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2793" w14:textId="47C5A286" w:rsidR="00DC4A13" w:rsidRDefault="007955A0" w:rsidP="007955A0">
      <w:pPr>
        <w:tabs>
          <w:tab w:val="left" w:pos="5292"/>
        </w:tabs>
        <w:jc w:val="center"/>
        <w:rPr>
          <w:rFonts w:ascii="Avenir Next LT Pro" w:hAnsi="Avenir Next LT Pro"/>
          <w:b/>
          <w:bCs/>
          <w:sz w:val="24"/>
          <w:szCs w:val="24"/>
        </w:rPr>
      </w:pPr>
      <w:r>
        <w:rPr>
          <w:rFonts w:ascii="Avenir Next LT Pro" w:hAnsi="Avenir Next LT Pro"/>
          <w:b/>
          <w:bCs/>
          <w:noProof/>
          <w:sz w:val="24"/>
          <w:szCs w:val="24"/>
        </w:rPr>
        <w:drawing>
          <wp:inline distT="0" distB="0" distL="0" distR="0" wp14:anchorId="03F8D8B5" wp14:editId="03823EE8">
            <wp:extent cx="5199567" cy="2537460"/>
            <wp:effectExtent l="0" t="0" r="1270" b="0"/>
            <wp:docPr id="1862582596" name="Picture 1862582596" descr="A red logo with a fingerprint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82596" name="Picture 2" descr="A red logo with a fingerprint in the middle&#10;&#10;Description automatically generated"/>
                    <pic:cNvPicPr/>
                  </pic:nvPicPr>
                  <pic:blipFill rotWithShape="1">
                    <a:blip r:embed="rId11">
                      <a:extLst>
                        <a:ext uri="{28A0092B-C50C-407E-A947-70E740481C1C}">
                          <a14:useLocalDpi xmlns:a14="http://schemas.microsoft.com/office/drawing/2010/main" val="0"/>
                        </a:ext>
                      </a:extLst>
                    </a:blip>
                    <a:srcRect l="5000" t="19615" r="20128" b="43847"/>
                    <a:stretch/>
                  </pic:blipFill>
                  <pic:spPr bwMode="auto">
                    <a:xfrm>
                      <a:off x="0" y="0"/>
                      <a:ext cx="5207140" cy="2541156"/>
                    </a:xfrm>
                    <a:prstGeom prst="rect">
                      <a:avLst/>
                    </a:prstGeom>
                    <a:ln>
                      <a:noFill/>
                    </a:ln>
                    <a:extLst>
                      <a:ext uri="{53640926-AAD7-44D8-BBD7-CCE9431645EC}">
                        <a14:shadowObscured xmlns:a14="http://schemas.microsoft.com/office/drawing/2010/main"/>
                      </a:ext>
                    </a:extLst>
                  </pic:spPr>
                </pic:pic>
              </a:graphicData>
            </a:graphic>
          </wp:inline>
        </w:drawing>
      </w:r>
    </w:p>
    <w:p w14:paraId="4A67F76D" w14:textId="04C8B715" w:rsidR="00B34CD0" w:rsidRPr="00C8021F" w:rsidRDefault="3157E771" w:rsidP="09846103">
      <w:pPr>
        <w:rPr>
          <w:rFonts w:ascii="Avenir Next LT Pro" w:hAnsi="Avenir Next LT Pro"/>
          <w:b/>
          <w:bCs/>
          <w:sz w:val="24"/>
          <w:szCs w:val="24"/>
        </w:rPr>
      </w:pPr>
      <w:r w:rsidRPr="5B7DC328">
        <w:rPr>
          <w:rFonts w:ascii="Avenir Next LT Pro" w:hAnsi="Avenir Next LT Pro"/>
          <w:b/>
          <w:bCs/>
          <w:sz w:val="24"/>
          <w:szCs w:val="24"/>
        </w:rPr>
        <w:t>ABOUT US</w:t>
      </w:r>
    </w:p>
    <w:p w14:paraId="304F15C7" w14:textId="459DD65C" w:rsidR="00A209B1" w:rsidRPr="00C8021F" w:rsidRDefault="75FCF6B8" w:rsidP="09846103">
      <w:pPr>
        <w:rPr>
          <w:rFonts w:ascii="Avenir Next LT Pro" w:hAnsi="Avenir Next LT Pro"/>
          <w:sz w:val="20"/>
          <w:szCs w:val="20"/>
        </w:rPr>
      </w:pPr>
      <w:r w:rsidRPr="09846103">
        <w:rPr>
          <w:rFonts w:ascii="Avenir Next LT Pro" w:hAnsi="Avenir Next LT Pro"/>
          <w:sz w:val="20"/>
          <w:szCs w:val="20"/>
        </w:rPr>
        <w:t xml:space="preserve">United Way of Central New Brunswick is an organization that works to create long-term, sustainable change that </w:t>
      </w:r>
      <w:proofErr w:type="gramStart"/>
      <w:r w:rsidRPr="09846103">
        <w:rPr>
          <w:rFonts w:ascii="Avenir Next LT Pro" w:hAnsi="Avenir Next LT Pro"/>
          <w:sz w:val="20"/>
          <w:szCs w:val="20"/>
        </w:rPr>
        <w:t>help</w:t>
      </w:r>
      <w:proofErr w:type="gramEnd"/>
      <w:r w:rsidRPr="09846103">
        <w:rPr>
          <w:rFonts w:ascii="Avenir Next LT Pro" w:hAnsi="Avenir Next LT Pro"/>
          <w:sz w:val="20"/>
          <w:szCs w:val="20"/>
        </w:rPr>
        <w:t xml:space="preserve"> people to improve their lives and results in stronger, more resilient comm</w:t>
      </w:r>
      <w:r w:rsidR="7C39566F" w:rsidRPr="09846103">
        <w:rPr>
          <w:rFonts w:ascii="Avenir Next LT Pro" w:hAnsi="Avenir Next LT Pro"/>
          <w:sz w:val="20"/>
          <w:szCs w:val="20"/>
        </w:rPr>
        <w:t>unities</w:t>
      </w:r>
      <w:r w:rsidR="7A83948D" w:rsidRPr="09846103">
        <w:rPr>
          <w:rFonts w:ascii="Avenir Next LT Pro" w:hAnsi="Avenir Next LT Pro"/>
          <w:sz w:val="20"/>
          <w:szCs w:val="20"/>
        </w:rPr>
        <w:t xml:space="preserve">. United Way has traditionally been seen </w:t>
      </w:r>
      <w:r w:rsidR="6E311B67" w:rsidRPr="09846103">
        <w:rPr>
          <w:rFonts w:ascii="Avenir Next LT Pro" w:hAnsi="Avenir Next LT Pro"/>
          <w:sz w:val="20"/>
          <w:szCs w:val="20"/>
        </w:rPr>
        <w:t>as a fund</w:t>
      </w:r>
      <w:r w:rsidR="4C8099CE" w:rsidRPr="09846103">
        <w:rPr>
          <w:rFonts w:ascii="Avenir Next LT Pro" w:hAnsi="Avenir Next LT Pro"/>
          <w:sz w:val="20"/>
          <w:szCs w:val="20"/>
        </w:rPr>
        <w:t>raiser. However</w:t>
      </w:r>
      <w:r w:rsidR="00A42D09">
        <w:rPr>
          <w:rFonts w:ascii="Avenir Next LT Pro" w:hAnsi="Avenir Next LT Pro"/>
          <w:sz w:val="20"/>
          <w:szCs w:val="20"/>
        </w:rPr>
        <w:t>,</w:t>
      </w:r>
      <w:r w:rsidR="4C8099CE" w:rsidRPr="09846103">
        <w:rPr>
          <w:rFonts w:ascii="Avenir Next LT Pro" w:hAnsi="Avenir Next LT Pro"/>
          <w:sz w:val="20"/>
          <w:szCs w:val="20"/>
        </w:rPr>
        <w:t xml:space="preserve"> i</w:t>
      </w:r>
      <w:r w:rsidR="1D8EA569" w:rsidRPr="09846103">
        <w:rPr>
          <w:rFonts w:ascii="Avenir Next LT Pro" w:hAnsi="Avenir Next LT Pro"/>
          <w:sz w:val="20"/>
          <w:szCs w:val="20"/>
        </w:rPr>
        <w:t xml:space="preserve">t is also a convener that brings people together to </w:t>
      </w:r>
      <w:proofErr w:type="gramStart"/>
      <w:r w:rsidR="1D8EA569" w:rsidRPr="09846103">
        <w:rPr>
          <w:rFonts w:ascii="Avenir Next LT Pro" w:hAnsi="Avenir Next LT Pro"/>
          <w:sz w:val="20"/>
          <w:szCs w:val="20"/>
        </w:rPr>
        <w:t>take action</w:t>
      </w:r>
      <w:proofErr w:type="gramEnd"/>
      <w:r w:rsidR="1D8EA569" w:rsidRPr="09846103">
        <w:rPr>
          <w:rFonts w:ascii="Avenir Next LT Pro" w:hAnsi="Avenir Next LT Pro"/>
          <w:sz w:val="20"/>
          <w:szCs w:val="20"/>
        </w:rPr>
        <w:t xml:space="preserve"> on issues of concern and work towards creating the kind of community that the people of Central New Brunswick want. United Way’s approach includes four key elements:</w:t>
      </w:r>
    </w:p>
    <w:p w14:paraId="21471E4B" w14:textId="36B50854" w:rsidR="007130EA" w:rsidRPr="00C8021F" w:rsidRDefault="0596C7FB" w:rsidP="007226C8">
      <w:pPr>
        <w:pStyle w:val="ListParagraph"/>
        <w:numPr>
          <w:ilvl w:val="0"/>
          <w:numId w:val="18"/>
        </w:numPr>
        <w:rPr>
          <w:rFonts w:ascii="Avenir Next LT Pro" w:hAnsi="Avenir Next LT Pro"/>
          <w:sz w:val="20"/>
          <w:szCs w:val="20"/>
        </w:rPr>
      </w:pPr>
      <w:r w:rsidRPr="09846103">
        <w:rPr>
          <w:rFonts w:ascii="Avenir Next LT Pro" w:hAnsi="Avenir Next LT Pro"/>
          <w:b/>
          <w:bCs/>
          <w:sz w:val="20"/>
          <w:szCs w:val="20"/>
        </w:rPr>
        <w:t xml:space="preserve">Shared </w:t>
      </w:r>
      <w:r w:rsidR="4638E6E7" w:rsidRPr="09846103">
        <w:rPr>
          <w:rFonts w:ascii="Avenir Next LT Pro" w:hAnsi="Avenir Next LT Pro"/>
          <w:b/>
          <w:bCs/>
          <w:sz w:val="20"/>
          <w:szCs w:val="20"/>
        </w:rPr>
        <w:t>P</w:t>
      </w:r>
      <w:r w:rsidRPr="09846103">
        <w:rPr>
          <w:rFonts w:ascii="Avenir Next LT Pro" w:hAnsi="Avenir Next LT Pro"/>
          <w:b/>
          <w:bCs/>
          <w:sz w:val="20"/>
          <w:szCs w:val="20"/>
        </w:rPr>
        <w:t>urpose:</w:t>
      </w:r>
      <w:r w:rsidRPr="09846103">
        <w:rPr>
          <w:rFonts w:ascii="Avenir Next LT Pro" w:hAnsi="Avenir Next LT Pro"/>
          <w:sz w:val="20"/>
          <w:szCs w:val="20"/>
        </w:rPr>
        <w:t xml:space="preserve"> United Way helps the community identify issues that matter most and the actions that will make the most difference. The priorities identified in </w:t>
      </w:r>
      <w:r w:rsidR="654CB89D" w:rsidRPr="09846103">
        <w:rPr>
          <w:rFonts w:ascii="Avenir Next LT Pro" w:hAnsi="Avenir Next LT Pro"/>
          <w:sz w:val="20"/>
          <w:szCs w:val="20"/>
        </w:rPr>
        <w:t xml:space="preserve">this strategy </w:t>
      </w:r>
      <w:proofErr w:type="gramStart"/>
      <w:r w:rsidR="654CB89D" w:rsidRPr="09846103">
        <w:rPr>
          <w:rFonts w:ascii="Avenir Next LT Pro" w:hAnsi="Avenir Next LT Pro"/>
          <w:sz w:val="20"/>
          <w:szCs w:val="20"/>
        </w:rPr>
        <w:t>take into account</w:t>
      </w:r>
      <w:proofErr w:type="gramEnd"/>
      <w:r w:rsidR="654CB89D" w:rsidRPr="09846103">
        <w:rPr>
          <w:rFonts w:ascii="Avenir Next LT Pro" w:hAnsi="Avenir Next LT Pro"/>
          <w:sz w:val="20"/>
          <w:szCs w:val="20"/>
        </w:rPr>
        <w:t xml:space="preserve"> the most current local research, and they also link to </w:t>
      </w:r>
      <w:r w:rsidR="17B93EEC" w:rsidRPr="09846103">
        <w:rPr>
          <w:rFonts w:ascii="Avenir Next LT Pro" w:hAnsi="Avenir Next LT Pro"/>
          <w:sz w:val="20"/>
          <w:szCs w:val="20"/>
        </w:rPr>
        <w:t>issues that local people have told us are important.</w:t>
      </w:r>
    </w:p>
    <w:p w14:paraId="3EE21CB7" w14:textId="281BB707" w:rsidR="006A4AD3" w:rsidRPr="00C8021F" w:rsidRDefault="4638E6E7" w:rsidP="007226C8">
      <w:pPr>
        <w:pStyle w:val="ListParagraph"/>
        <w:numPr>
          <w:ilvl w:val="0"/>
          <w:numId w:val="18"/>
        </w:numPr>
        <w:rPr>
          <w:rFonts w:ascii="Avenir Next LT Pro" w:hAnsi="Avenir Next LT Pro"/>
          <w:sz w:val="20"/>
          <w:szCs w:val="20"/>
        </w:rPr>
      </w:pPr>
      <w:r w:rsidRPr="09846103">
        <w:rPr>
          <w:rFonts w:ascii="Avenir Next LT Pro" w:hAnsi="Avenir Next LT Pro"/>
          <w:b/>
          <w:bCs/>
          <w:sz w:val="20"/>
          <w:szCs w:val="20"/>
        </w:rPr>
        <w:t>Shared Mobilization of Resources</w:t>
      </w:r>
      <w:r w:rsidR="357CDD40" w:rsidRPr="09846103">
        <w:rPr>
          <w:rFonts w:ascii="Avenir Next LT Pro" w:hAnsi="Avenir Next LT Pro"/>
          <w:b/>
          <w:bCs/>
          <w:sz w:val="20"/>
          <w:szCs w:val="20"/>
        </w:rPr>
        <w:t xml:space="preserve">: </w:t>
      </w:r>
      <w:r w:rsidR="357CDD40" w:rsidRPr="09846103">
        <w:rPr>
          <w:rFonts w:ascii="Avenir Next LT Pro" w:hAnsi="Avenir Next LT Pro"/>
          <w:sz w:val="20"/>
          <w:szCs w:val="20"/>
        </w:rPr>
        <w:t>United Way does not simply raise funds but seeks to help people to get engaged with their community in meaningful ways</w:t>
      </w:r>
      <w:r w:rsidR="66C6383A" w:rsidRPr="09846103">
        <w:rPr>
          <w:rFonts w:ascii="Avenir Next LT Pro" w:hAnsi="Avenir Next LT Pro"/>
          <w:sz w:val="20"/>
          <w:szCs w:val="20"/>
        </w:rPr>
        <w:t>, whether that involves donation of time, money, knowledge, or in-kind support.</w:t>
      </w:r>
    </w:p>
    <w:p w14:paraId="4CB5D039" w14:textId="7B74A66B" w:rsidR="00D374BB" w:rsidRPr="00C8021F" w:rsidRDefault="4638E6E7" w:rsidP="007226C8">
      <w:pPr>
        <w:pStyle w:val="ListParagraph"/>
        <w:numPr>
          <w:ilvl w:val="0"/>
          <w:numId w:val="18"/>
        </w:numPr>
        <w:rPr>
          <w:rFonts w:ascii="Avenir Next LT Pro" w:hAnsi="Avenir Next LT Pro"/>
          <w:sz w:val="20"/>
          <w:szCs w:val="20"/>
        </w:rPr>
      </w:pPr>
      <w:r w:rsidRPr="5B7DC328">
        <w:rPr>
          <w:rFonts w:ascii="Avenir Next LT Pro" w:hAnsi="Avenir Next LT Pro"/>
          <w:b/>
          <w:bCs/>
          <w:sz w:val="20"/>
          <w:szCs w:val="20"/>
        </w:rPr>
        <w:t>Shared Investment</w:t>
      </w:r>
      <w:r w:rsidR="5BF49A27" w:rsidRPr="5B7DC328">
        <w:rPr>
          <w:rFonts w:ascii="Avenir Next LT Pro" w:hAnsi="Avenir Next LT Pro"/>
          <w:b/>
          <w:bCs/>
          <w:sz w:val="20"/>
          <w:szCs w:val="20"/>
        </w:rPr>
        <w:t xml:space="preserve">: </w:t>
      </w:r>
      <w:r w:rsidR="5BF49A27" w:rsidRPr="5B7DC328">
        <w:rPr>
          <w:rFonts w:ascii="Avenir Next LT Pro" w:hAnsi="Avenir Next LT Pro"/>
          <w:sz w:val="20"/>
          <w:szCs w:val="20"/>
        </w:rPr>
        <w:t>United Way invests in meaningful action that makes a difference on the issues</w:t>
      </w:r>
      <w:r w:rsidR="3157E771" w:rsidRPr="5B7DC328">
        <w:rPr>
          <w:rFonts w:ascii="Avenir Next LT Pro" w:hAnsi="Avenir Next LT Pro"/>
          <w:sz w:val="20"/>
          <w:szCs w:val="20"/>
        </w:rPr>
        <w:t xml:space="preserve"> that matter to people in their community. This is reflected in its commitment to ongoing evaluation and learning. It is also reflected </w:t>
      </w:r>
      <w:r w:rsidR="00A42D09" w:rsidRPr="5B7DC328">
        <w:rPr>
          <w:rFonts w:ascii="Avenir Next LT Pro" w:hAnsi="Avenir Next LT Pro"/>
          <w:sz w:val="20"/>
          <w:szCs w:val="20"/>
        </w:rPr>
        <w:t xml:space="preserve">in </w:t>
      </w:r>
      <w:r w:rsidR="3157E771" w:rsidRPr="5B7DC328">
        <w:rPr>
          <w:rFonts w:ascii="Avenir Next LT Pro" w:hAnsi="Avenir Next LT Pro"/>
          <w:sz w:val="20"/>
          <w:szCs w:val="20"/>
        </w:rPr>
        <w:t>United Way’s efforts to colla</w:t>
      </w:r>
      <w:r w:rsidR="282BC7B9" w:rsidRPr="5B7DC328">
        <w:rPr>
          <w:rFonts w:ascii="Avenir Next LT Pro" w:hAnsi="Avenir Next LT Pro"/>
          <w:sz w:val="20"/>
          <w:szCs w:val="20"/>
        </w:rPr>
        <w:t xml:space="preserve">borate closely with government and </w:t>
      </w:r>
      <w:r w:rsidR="71EFBAB5" w:rsidRPr="5B7DC328">
        <w:rPr>
          <w:rFonts w:ascii="Avenir Next LT Pro" w:hAnsi="Avenir Next LT Pro"/>
          <w:sz w:val="20"/>
          <w:szCs w:val="20"/>
        </w:rPr>
        <w:t>with other funders, to raise public awareness, and to advocate for systemic changes.</w:t>
      </w:r>
    </w:p>
    <w:p w14:paraId="707AE5E6" w14:textId="5AD66963" w:rsidR="007A0E7C" w:rsidRPr="00C8021F" w:rsidRDefault="357CDD40" w:rsidP="09846103">
      <w:pPr>
        <w:pStyle w:val="ListParagraph"/>
        <w:numPr>
          <w:ilvl w:val="0"/>
          <w:numId w:val="18"/>
        </w:numPr>
        <w:rPr>
          <w:rFonts w:ascii="Avenir Next LT Pro" w:hAnsi="Avenir Next LT Pro"/>
          <w:sz w:val="20"/>
          <w:szCs w:val="20"/>
        </w:rPr>
      </w:pPr>
      <w:r w:rsidRPr="09846103">
        <w:rPr>
          <w:rFonts w:ascii="Avenir Next LT Pro" w:hAnsi="Avenir Next LT Pro"/>
          <w:b/>
          <w:bCs/>
          <w:sz w:val="20"/>
          <w:szCs w:val="20"/>
        </w:rPr>
        <w:t>Shared Responsibility</w:t>
      </w:r>
      <w:r w:rsidR="71EFBAB5" w:rsidRPr="09846103">
        <w:rPr>
          <w:rFonts w:ascii="Avenir Next LT Pro" w:hAnsi="Avenir Next LT Pro"/>
          <w:b/>
          <w:bCs/>
          <w:sz w:val="20"/>
          <w:szCs w:val="20"/>
        </w:rPr>
        <w:t xml:space="preserve">: </w:t>
      </w:r>
      <w:r w:rsidR="71EFBAB5" w:rsidRPr="09846103">
        <w:rPr>
          <w:rFonts w:ascii="Avenir Next LT Pro" w:hAnsi="Avenir Next LT Pro"/>
          <w:sz w:val="20"/>
          <w:szCs w:val="20"/>
        </w:rPr>
        <w:t xml:space="preserve">United Way seeks </w:t>
      </w:r>
      <w:r w:rsidR="4241A20D" w:rsidRPr="09846103">
        <w:rPr>
          <w:rFonts w:ascii="Avenir Next LT Pro" w:hAnsi="Avenir Next LT Pro"/>
          <w:sz w:val="20"/>
          <w:szCs w:val="20"/>
        </w:rPr>
        <w:t>to</w:t>
      </w:r>
      <w:r w:rsidR="71EFBAB5" w:rsidRPr="09846103">
        <w:rPr>
          <w:rFonts w:ascii="Avenir Next LT Pro" w:hAnsi="Avenir Next LT Pro"/>
          <w:sz w:val="20"/>
          <w:szCs w:val="20"/>
        </w:rPr>
        <w:t xml:space="preserve"> build community by bringing</w:t>
      </w:r>
      <w:r w:rsidR="4241A20D" w:rsidRPr="09846103">
        <w:rPr>
          <w:rFonts w:ascii="Avenir Next LT Pro" w:hAnsi="Avenir Next LT Pro"/>
          <w:sz w:val="20"/>
          <w:szCs w:val="20"/>
        </w:rPr>
        <w:t xml:space="preserve"> people together to develop a sense of shared responsibility for action on priority issues.</w:t>
      </w:r>
    </w:p>
    <w:p w14:paraId="3865F429" w14:textId="77777777" w:rsidR="0055146F" w:rsidRPr="00412E40" w:rsidRDefault="3C9FFCDC" w:rsidP="0055146F">
      <w:pPr>
        <w:rPr>
          <w:rFonts w:ascii="Avenir Next LT Pro" w:hAnsi="Avenir Next LT Pro"/>
          <w:b/>
          <w:bCs/>
          <w:sz w:val="20"/>
          <w:szCs w:val="20"/>
        </w:rPr>
      </w:pPr>
      <w:r w:rsidRPr="09846103">
        <w:rPr>
          <w:rFonts w:ascii="Avenir Next LT Pro" w:hAnsi="Avenir Next LT Pro"/>
          <w:b/>
          <w:bCs/>
          <w:sz w:val="20"/>
          <w:szCs w:val="20"/>
        </w:rPr>
        <w:t>Our investment decisions are made within the framework of the following criteria:</w:t>
      </w:r>
    </w:p>
    <w:p w14:paraId="3A54A428" w14:textId="77777777" w:rsidR="0055146F" w:rsidRPr="00412E40" w:rsidRDefault="3C9FFCDC" w:rsidP="0055146F">
      <w:pPr>
        <w:pStyle w:val="ListParagraph"/>
        <w:numPr>
          <w:ilvl w:val="0"/>
          <w:numId w:val="105"/>
        </w:numPr>
        <w:rPr>
          <w:rFonts w:ascii="Avenir Next LT Pro" w:hAnsi="Avenir Next LT Pro"/>
          <w:sz w:val="20"/>
          <w:szCs w:val="20"/>
        </w:rPr>
      </w:pPr>
      <w:r w:rsidRPr="09846103">
        <w:rPr>
          <w:rFonts w:ascii="Avenir Next LT Pro" w:hAnsi="Avenir Next LT Pro"/>
          <w:sz w:val="20"/>
          <w:szCs w:val="20"/>
        </w:rPr>
        <w:t xml:space="preserve">Alignment with United Way focus areas </w:t>
      </w:r>
      <w:r w:rsidRPr="09846103">
        <w:rPr>
          <w:rFonts w:ascii="Avenir Next LT Pro" w:hAnsi="Avenir Next LT Pro"/>
          <w:i/>
          <w:iCs/>
          <w:sz w:val="20"/>
          <w:szCs w:val="20"/>
        </w:rPr>
        <w:t>(see appendix A)</w:t>
      </w:r>
    </w:p>
    <w:p w14:paraId="5C2A7583" w14:textId="35185E86" w:rsidR="0055146F" w:rsidRPr="00412E40" w:rsidRDefault="3C9FFCDC" w:rsidP="0055146F">
      <w:pPr>
        <w:pStyle w:val="ListParagraph"/>
        <w:numPr>
          <w:ilvl w:val="0"/>
          <w:numId w:val="105"/>
        </w:numPr>
        <w:rPr>
          <w:rFonts w:ascii="Avenir Next LT Pro" w:hAnsi="Avenir Next LT Pro"/>
          <w:sz w:val="20"/>
          <w:szCs w:val="20"/>
        </w:rPr>
      </w:pPr>
      <w:r w:rsidRPr="09846103">
        <w:rPr>
          <w:rFonts w:ascii="Avenir Next LT Pro" w:hAnsi="Avenir Next LT Pro"/>
          <w:sz w:val="20"/>
          <w:szCs w:val="20"/>
        </w:rPr>
        <w:t>Addresses policy, systems</w:t>
      </w:r>
      <w:r w:rsidR="008928B5">
        <w:rPr>
          <w:rFonts w:ascii="Avenir Next LT Pro" w:hAnsi="Avenir Next LT Pro"/>
          <w:sz w:val="20"/>
          <w:szCs w:val="20"/>
        </w:rPr>
        <w:t>,</w:t>
      </w:r>
      <w:r w:rsidRPr="09846103">
        <w:rPr>
          <w:rFonts w:ascii="Avenir Next LT Pro" w:hAnsi="Avenir Next LT Pro"/>
          <w:sz w:val="20"/>
          <w:szCs w:val="20"/>
        </w:rPr>
        <w:t xml:space="preserve"> or institutional change</w:t>
      </w:r>
    </w:p>
    <w:p w14:paraId="63EAFA67" w14:textId="77777777" w:rsidR="0055146F" w:rsidRPr="00412E40" w:rsidRDefault="3C9FFCDC" w:rsidP="0055146F">
      <w:pPr>
        <w:pStyle w:val="ListParagraph"/>
        <w:numPr>
          <w:ilvl w:val="0"/>
          <w:numId w:val="105"/>
        </w:numPr>
        <w:rPr>
          <w:rFonts w:ascii="Avenir Next LT Pro" w:hAnsi="Avenir Next LT Pro"/>
          <w:sz w:val="20"/>
          <w:szCs w:val="20"/>
        </w:rPr>
      </w:pPr>
      <w:r w:rsidRPr="09846103">
        <w:rPr>
          <w:rFonts w:ascii="Avenir Next LT Pro" w:hAnsi="Avenir Next LT Pro"/>
          <w:sz w:val="20"/>
          <w:szCs w:val="20"/>
        </w:rPr>
        <w:t>Addresses community need</w:t>
      </w:r>
    </w:p>
    <w:p w14:paraId="48953D20" w14:textId="77777777" w:rsidR="0055146F" w:rsidRPr="00412E40" w:rsidRDefault="3C9FFCDC" w:rsidP="0055146F">
      <w:pPr>
        <w:pStyle w:val="ListParagraph"/>
        <w:numPr>
          <w:ilvl w:val="0"/>
          <w:numId w:val="105"/>
        </w:numPr>
        <w:rPr>
          <w:rFonts w:ascii="Avenir Next LT Pro" w:hAnsi="Avenir Next LT Pro"/>
          <w:sz w:val="20"/>
          <w:szCs w:val="20"/>
        </w:rPr>
      </w:pPr>
      <w:r w:rsidRPr="09846103">
        <w:rPr>
          <w:rFonts w:ascii="Avenir Next LT Pro" w:hAnsi="Avenir Next LT Pro"/>
          <w:sz w:val="20"/>
          <w:szCs w:val="20"/>
        </w:rPr>
        <w:t xml:space="preserve">Applies evidence-based </w:t>
      </w:r>
      <w:proofErr w:type="gramStart"/>
      <w:r w:rsidRPr="09846103">
        <w:rPr>
          <w:rFonts w:ascii="Avenir Next LT Pro" w:hAnsi="Avenir Next LT Pro"/>
          <w:sz w:val="20"/>
          <w:szCs w:val="20"/>
        </w:rPr>
        <w:t>effectiveness</w:t>
      </w:r>
      <w:proofErr w:type="gramEnd"/>
    </w:p>
    <w:p w14:paraId="2056CA32" w14:textId="77777777" w:rsidR="0055146F" w:rsidRPr="00412E40" w:rsidRDefault="3C9FFCDC" w:rsidP="0055146F">
      <w:pPr>
        <w:pStyle w:val="ListParagraph"/>
        <w:numPr>
          <w:ilvl w:val="0"/>
          <w:numId w:val="105"/>
        </w:numPr>
        <w:rPr>
          <w:rFonts w:ascii="Avenir Next LT Pro" w:hAnsi="Avenir Next LT Pro"/>
          <w:sz w:val="20"/>
          <w:szCs w:val="20"/>
        </w:rPr>
      </w:pPr>
      <w:r w:rsidRPr="09846103">
        <w:rPr>
          <w:rFonts w:ascii="Avenir Next LT Pro" w:hAnsi="Avenir Next LT Pro"/>
          <w:sz w:val="20"/>
          <w:szCs w:val="20"/>
        </w:rPr>
        <w:t xml:space="preserve">Addresses underlying causes of social </w:t>
      </w:r>
      <w:proofErr w:type="gramStart"/>
      <w:r w:rsidRPr="09846103">
        <w:rPr>
          <w:rFonts w:ascii="Avenir Next LT Pro" w:hAnsi="Avenir Next LT Pro"/>
          <w:sz w:val="20"/>
          <w:szCs w:val="20"/>
        </w:rPr>
        <w:t>issues</w:t>
      </w:r>
      <w:proofErr w:type="gramEnd"/>
    </w:p>
    <w:p w14:paraId="3C97A446" w14:textId="77777777" w:rsidR="0055146F" w:rsidRPr="00412E40" w:rsidRDefault="3C9FFCDC" w:rsidP="0055146F">
      <w:pPr>
        <w:pStyle w:val="ListParagraph"/>
        <w:numPr>
          <w:ilvl w:val="0"/>
          <w:numId w:val="105"/>
        </w:numPr>
        <w:rPr>
          <w:rFonts w:ascii="Avenir Next LT Pro" w:hAnsi="Avenir Next LT Pro"/>
          <w:sz w:val="20"/>
          <w:szCs w:val="20"/>
        </w:rPr>
      </w:pPr>
      <w:r w:rsidRPr="09846103">
        <w:rPr>
          <w:rFonts w:ascii="Avenir Next LT Pro" w:hAnsi="Avenir Next LT Pro"/>
          <w:sz w:val="20"/>
          <w:szCs w:val="20"/>
        </w:rPr>
        <w:t xml:space="preserve">Has community </w:t>
      </w:r>
      <w:proofErr w:type="gramStart"/>
      <w:r w:rsidRPr="09846103">
        <w:rPr>
          <w:rFonts w:ascii="Avenir Next LT Pro" w:hAnsi="Avenir Next LT Pro"/>
          <w:sz w:val="20"/>
          <w:szCs w:val="20"/>
        </w:rPr>
        <w:t>support</w:t>
      </w:r>
      <w:proofErr w:type="gramEnd"/>
    </w:p>
    <w:p w14:paraId="2085EF8B" w14:textId="77777777" w:rsidR="0055146F" w:rsidRPr="00412E40" w:rsidRDefault="3C9FFCDC" w:rsidP="0055146F">
      <w:pPr>
        <w:pStyle w:val="ListParagraph"/>
        <w:numPr>
          <w:ilvl w:val="0"/>
          <w:numId w:val="105"/>
        </w:numPr>
        <w:rPr>
          <w:rFonts w:ascii="Avenir Next LT Pro" w:hAnsi="Avenir Next LT Pro"/>
          <w:sz w:val="20"/>
          <w:szCs w:val="20"/>
        </w:rPr>
      </w:pPr>
      <w:r w:rsidRPr="09846103">
        <w:rPr>
          <w:rFonts w:ascii="Avenir Next LT Pro" w:hAnsi="Avenir Next LT Pro"/>
          <w:sz w:val="20"/>
          <w:szCs w:val="20"/>
        </w:rPr>
        <w:t xml:space="preserve">Demonstrates </w:t>
      </w:r>
      <w:proofErr w:type="gramStart"/>
      <w:r w:rsidRPr="09846103">
        <w:rPr>
          <w:rFonts w:ascii="Avenir Next LT Pro" w:hAnsi="Avenir Next LT Pro"/>
          <w:sz w:val="20"/>
          <w:szCs w:val="20"/>
        </w:rPr>
        <w:t>impact</w:t>
      </w:r>
      <w:proofErr w:type="gramEnd"/>
    </w:p>
    <w:p w14:paraId="4D43605E" w14:textId="77777777" w:rsidR="0055146F" w:rsidRPr="00412E40" w:rsidRDefault="3C9FFCDC" w:rsidP="0055146F">
      <w:pPr>
        <w:pStyle w:val="ListParagraph"/>
        <w:numPr>
          <w:ilvl w:val="0"/>
          <w:numId w:val="105"/>
        </w:numPr>
        <w:rPr>
          <w:rFonts w:ascii="Avenir Next LT Pro" w:hAnsi="Avenir Next LT Pro"/>
          <w:sz w:val="20"/>
          <w:szCs w:val="20"/>
        </w:rPr>
      </w:pPr>
      <w:r w:rsidRPr="09846103">
        <w:rPr>
          <w:rFonts w:ascii="Avenir Next LT Pro" w:hAnsi="Avenir Next LT Pro"/>
          <w:sz w:val="20"/>
          <w:szCs w:val="20"/>
        </w:rPr>
        <w:t xml:space="preserve">Exhibits excellence in performance and </w:t>
      </w:r>
      <w:proofErr w:type="gramStart"/>
      <w:r w:rsidRPr="09846103">
        <w:rPr>
          <w:rFonts w:ascii="Avenir Next LT Pro" w:hAnsi="Avenir Next LT Pro"/>
          <w:sz w:val="20"/>
          <w:szCs w:val="20"/>
        </w:rPr>
        <w:t>leadership</w:t>
      </w:r>
      <w:proofErr w:type="gramEnd"/>
    </w:p>
    <w:p w14:paraId="13368ED3" w14:textId="61497B62" w:rsidR="00C33718" w:rsidRPr="00DA35DE" w:rsidRDefault="3C9FFCDC" w:rsidP="09846103">
      <w:pPr>
        <w:pStyle w:val="ListParagraph"/>
        <w:numPr>
          <w:ilvl w:val="0"/>
          <w:numId w:val="105"/>
        </w:numPr>
        <w:rPr>
          <w:rFonts w:ascii="Avenir Next LT Pro" w:hAnsi="Avenir Next LT Pro"/>
          <w:sz w:val="20"/>
          <w:szCs w:val="20"/>
        </w:rPr>
      </w:pPr>
      <w:r w:rsidRPr="09846103">
        <w:rPr>
          <w:rFonts w:ascii="Avenir Next LT Pro" w:hAnsi="Avenir Next LT Pro"/>
          <w:sz w:val="20"/>
          <w:szCs w:val="20"/>
        </w:rPr>
        <w:t xml:space="preserve">Exhibits strong </w:t>
      </w:r>
      <w:proofErr w:type="gramStart"/>
      <w:r w:rsidRPr="09846103">
        <w:rPr>
          <w:rFonts w:ascii="Avenir Next LT Pro" w:hAnsi="Avenir Next LT Pro"/>
          <w:sz w:val="20"/>
          <w:szCs w:val="20"/>
        </w:rPr>
        <w:t>governanc</w:t>
      </w:r>
      <w:r w:rsidR="00144F0F">
        <w:rPr>
          <w:rFonts w:ascii="Avenir Next LT Pro" w:hAnsi="Avenir Next LT Pro"/>
          <w:sz w:val="20"/>
          <w:szCs w:val="20"/>
        </w:rPr>
        <w:t>e</w:t>
      </w:r>
      <w:proofErr w:type="gramEnd"/>
    </w:p>
    <w:p w14:paraId="3E6FCE30" w14:textId="77777777" w:rsidR="009A71B9" w:rsidRDefault="7C6EA003" w:rsidP="009A71B9">
      <w:pPr>
        <w:pStyle w:val="ListParagraph"/>
        <w:ind w:left="0"/>
        <w:rPr>
          <w:rFonts w:ascii="Avenir Next LT Pro" w:hAnsi="Avenir Next LT Pro"/>
          <w:b/>
          <w:bCs/>
          <w:sz w:val="24"/>
          <w:szCs w:val="24"/>
        </w:rPr>
      </w:pPr>
      <w:r w:rsidRPr="09846103">
        <w:rPr>
          <w:rFonts w:ascii="Avenir Next LT Pro" w:hAnsi="Avenir Next LT Pro"/>
          <w:b/>
          <w:bCs/>
          <w:sz w:val="24"/>
          <w:szCs w:val="24"/>
        </w:rPr>
        <w:lastRenderedPageBreak/>
        <w:t>Eligibility</w:t>
      </w:r>
    </w:p>
    <w:p w14:paraId="300DD960" w14:textId="77777777" w:rsidR="009A71B9" w:rsidRDefault="009A71B9" w:rsidP="009A71B9">
      <w:pPr>
        <w:pStyle w:val="ListParagraph"/>
        <w:ind w:left="0"/>
        <w:rPr>
          <w:rFonts w:ascii="Avenir Next LT Pro" w:hAnsi="Avenir Next LT Pro"/>
          <w:b/>
          <w:bCs/>
          <w:sz w:val="24"/>
          <w:szCs w:val="24"/>
        </w:rPr>
      </w:pPr>
    </w:p>
    <w:p w14:paraId="38E59093" w14:textId="776F0341" w:rsidR="00FF38C5" w:rsidRPr="0055146F" w:rsidRDefault="4395FB28" w:rsidP="09846103">
      <w:pPr>
        <w:pStyle w:val="ListParagraph"/>
        <w:numPr>
          <w:ilvl w:val="0"/>
          <w:numId w:val="104"/>
        </w:numPr>
        <w:rPr>
          <w:rFonts w:ascii="Avenir Next LT Pro" w:hAnsi="Avenir Next LT Pro"/>
          <w:b/>
          <w:bCs/>
          <w:sz w:val="24"/>
          <w:szCs w:val="24"/>
        </w:rPr>
      </w:pPr>
      <w:r w:rsidRPr="09846103">
        <w:rPr>
          <w:rFonts w:ascii="Avenir Next LT Pro" w:hAnsi="Avenir Next LT Pro"/>
          <w:sz w:val="20"/>
          <w:szCs w:val="20"/>
        </w:rPr>
        <w:t xml:space="preserve">United Way </w:t>
      </w:r>
      <w:proofErr w:type="spellStart"/>
      <w:r w:rsidRPr="09846103">
        <w:rPr>
          <w:rFonts w:ascii="Avenir Next LT Pro" w:hAnsi="Avenir Next LT Pro"/>
          <w:sz w:val="20"/>
          <w:szCs w:val="20"/>
        </w:rPr>
        <w:t>Centraide</w:t>
      </w:r>
      <w:proofErr w:type="spellEnd"/>
      <w:r w:rsidRPr="09846103">
        <w:rPr>
          <w:rFonts w:ascii="Avenir Next LT Pro" w:hAnsi="Avenir Next LT Pro"/>
          <w:sz w:val="20"/>
          <w:szCs w:val="20"/>
        </w:rPr>
        <w:t xml:space="preserve"> Central New Brunswick funds charities and other qualified </w:t>
      </w:r>
      <w:proofErr w:type="spellStart"/>
      <w:r w:rsidRPr="09846103">
        <w:rPr>
          <w:rFonts w:ascii="Avenir Next LT Pro" w:hAnsi="Avenir Next LT Pro"/>
          <w:sz w:val="20"/>
          <w:szCs w:val="20"/>
        </w:rPr>
        <w:t>donees</w:t>
      </w:r>
      <w:proofErr w:type="spellEnd"/>
      <w:r w:rsidRPr="09846103">
        <w:rPr>
          <w:rFonts w:ascii="Avenir Next LT Pro" w:hAnsi="Avenir Next LT Pro"/>
          <w:sz w:val="20"/>
          <w:szCs w:val="20"/>
        </w:rPr>
        <w:t xml:space="preserve">. Examples of Qualified </w:t>
      </w:r>
      <w:proofErr w:type="spellStart"/>
      <w:r w:rsidRPr="09846103">
        <w:rPr>
          <w:rFonts w:ascii="Avenir Next LT Pro" w:hAnsi="Avenir Next LT Pro"/>
          <w:sz w:val="20"/>
          <w:szCs w:val="20"/>
        </w:rPr>
        <w:t>Donees</w:t>
      </w:r>
      <w:proofErr w:type="spellEnd"/>
      <w:r w:rsidRPr="09846103">
        <w:rPr>
          <w:rFonts w:ascii="Avenir Next LT Pro" w:hAnsi="Avenir Next LT Pro"/>
          <w:sz w:val="20"/>
          <w:szCs w:val="20"/>
        </w:rPr>
        <w:t xml:space="preserve"> include:</w:t>
      </w:r>
    </w:p>
    <w:p w14:paraId="59E832BD" w14:textId="3370D789" w:rsidR="00FF38C5" w:rsidRPr="00FF38C5" w:rsidRDefault="4395FB28" w:rsidP="09846103">
      <w:pPr>
        <w:pStyle w:val="ListParagraph"/>
        <w:numPr>
          <w:ilvl w:val="1"/>
          <w:numId w:val="104"/>
        </w:numPr>
        <w:rPr>
          <w:rFonts w:ascii="Avenir Next LT Pro" w:hAnsi="Avenir Next LT Pro"/>
          <w:sz w:val="20"/>
          <w:szCs w:val="20"/>
        </w:rPr>
      </w:pPr>
      <w:r w:rsidRPr="09846103">
        <w:rPr>
          <w:rFonts w:ascii="Avenir Next LT Pro" w:hAnsi="Avenir Next LT Pro"/>
          <w:sz w:val="20"/>
          <w:szCs w:val="20"/>
        </w:rPr>
        <w:t>Registered charities</w:t>
      </w:r>
    </w:p>
    <w:p w14:paraId="3BEF669C" w14:textId="45214DB5" w:rsidR="00FF38C5" w:rsidRPr="00FF38C5" w:rsidRDefault="4395FB28" w:rsidP="09846103">
      <w:pPr>
        <w:pStyle w:val="ListParagraph"/>
        <w:numPr>
          <w:ilvl w:val="1"/>
          <w:numId w:val="104"/>
        </w:numPr>
        <w:rPr>
          <w:rFonts w:ascii="Avenir Next LT Pro" w:hAnsi="Avenir Next LT Pro"/>
          <w:sz w:val="20"/>
          <w:szCs w:val="20"/>
        </w:rPr>
      </w:pPr>
      <w:r w:rsidRPr="09846103">
        <w:rPr>
          <w:rFonts w:ascii="Avenir Next LT Pro" w:hAnsi="Avenir Next LT Pro"/>
          <w:sz w:val="20"/>
          <w:szCs w:val="20"/>
        </w:rPr>
        <w:t xml:space="preserve">Registered Canadian </w:t>
      </w:r>
      <w:proofErr w:type="gramStart"/>
      <w:r w:rsidR="008928B5">
        <w:rPr>
          <w:rFonts w:ascii="Avenir Next LT Pro" w:hAnsi="Avenir Next LT Pro"/>
          <w:sz w:val="20"/>
          <w:szCs w:val="20"/>
        </w:rPr>
        <w:t>m</w:t>
      </w:r>
      <w:r w:rsidRPr="09846103">
        <w:rPr>
          <w:rFonts w:ascii="Avenir Next LT Pro" w:hAnsi="Avenir Next LT Pro"/>
          <w:sz w:val="20"/>
          <w:szCs w:val="20"/>
        </w:rPr>
        <w:t>unicipalities</w:t>
      </w:r>
      <w:proofErr w:type="gramEnd"/>
    </w:p>
    <w:p w14:paraId="1E2DD3B4" w14:textId="77777777" w:rsidR="0055146F" w:rsidRDefault="4395FB28" w:rsidP="09846103">
      <w:pPr>
        <w:pStyle w:val="ListParagraph"/>
        <w:numPr>
          <w:ilvl w:val="1"/>
          <w:numId w:val="104"/>
        </w:numPr>
        <w:rPr>
          <w:rFonts w:ascii="Avenir Next LT Pro" w:hAnsi="Avenir Next LT Pro"/>
          <w:sz w:val="20"/>
          <w:szCs w:val="20"/>
        </w:rPr>
      </w:pPr>
      <w:r w:rsidRPr="09846103">
        <w:rPr>
          <w:rFonts w:ascii="Avenir Next LT Pro" w:hAnsi="Avenir Next LT Pro"/>
          <w:sz w:val="20"/>
          <w:szCs w:val="20"/>
        </w:rPr>
        <w:t xml:space="preserve">Registered municipal or public bodies performing a function of government in </w:t>
      </w:r>
      <w:proofErr w:type="gramStart"/>
      <w:r w:rsidRPr="09846103">
        <w:rPr>
          <w:rFonts w:ascii="Avenir Next LT Pro" w:hAnsi="Avenir Next LT Pro"/>
          <w:sz w:val="20"/>
          <w:szCs w:val="20"/>
        </w:rPr>
        <w:t>Canada</w:t>
      </w:r>
      <w:proofErr w:type="gramEnd"/>
    </w:p>
    <w:p w14:paraId="11007228" w14:textId="77777777" w:rsidR="009A71B9" w:rsidRDefault="009A71B9" w:rsidP="009A71B9">
      <w:pPr>
        <w:pStyle w:val="ListParagraph"/>
        <w:ind w:left="0"/>
        <w:rPr>
          <w:rFonts w:ascii="Avenir Next LT Pro" w:hAnsi="Avenir Next LT Pro"/>
          <w:sz w:val="20"/>
          <w:szCs w:val="20"/>
        </w:rPr>
      </w:pPr>
    </w:p>
    <w:p w14:paraId="2C3E5B96" w14:textId="50F2C346" w:rsidR="009A71B9" w:rsidRDefault="4395FB28" w:rsidP="09846103">
      <w:pPr>
        <w:rPr>
          <w:rFonts w:ascii="Avenir Next LT Pro" w:hAnsi="Avenir Next LT Pro"/>
          <w:sz w:val="20"/>
          <w:szCs w:val="20"/>
        </w:rPr>
      </w:pPr>
      <w:r w:rsidRPr="09846103">
        <w:rPr>
          <w:rFonts w:ascii="Avenir Next LT Pro" w:hAnsi="Avenir Next LT Pro"/>
          <w:sz w:val="20"/>
          <w:szCs w:val="20"/>
        </w:rPr>
        <w:t xml:space="preserve">Organizations may seek funds acting alone, or as part of a partnership.  Organizations may also seek funds for more than one service.  Separate requests should be completed for each service.  </w:t>
      </w:r>
    </w:p>
    <w:p w14:paraId="718838C0" w14:textId="77777777" w:rsidR="009A71B9" w:rsidRDefault="009A71B9" w:rsidP="009A71B9">
      <w:pPr>
        <w:pStyle w:val="ListParagraph"/>
        <w:rPr>
          <w:rFonts w:ascii="Avenir Next LT Pro" w:hAnsi="Avenir Next LT Pro"/>
          <w:sz w:val="20"/>
          <w:szCs w:val="20"/>
        </w:rPr>
      </w:pPr>
    </w:p>
    <w:p w14:paraId="4766E88D" w14:textId="307D8B8C" w:rsidR="004905E9" w:rsidRDefault="0A38F0F8" w:rsidP="09846103">
      <w:pPr>
        <w:pStyle w:val="ListParagraph"/>
        <w:numPr>
          <w:ilvl w:val="0"/>
          <w:numId w:val="104"/>
        </w:numPr>
        <w:rPr>
          <w:rFonts w:ascii="Avenir Next LT Pro" w:hAnsi="Avenir Next LT Pro"/>
          <w:sz w:val="20"/>
          <w:szCs w:val="20"/>
        </w:rPr>
      </w:pPr>
      <w:r w:rsidRPr="09846103">
        <w:rPr>
          <w:rFonts w:ascii="Avenir Next LT Pro" w:hAnsi="Avenir Next LT Pro"/>
          <w:sz w:val="20"/>
          <w:szCs w:val="20"/>
        </w:rPr>
        <w:t xml:space="preserve">Applications must clearly demonstrate alignment with the United Way </w:t>
      </w:r>
      <w:r w:rsidR="4C1439D2" w:rsidRPr="09846103">
        <w:rPr>
          <w:rFonts w:ascii="Avenir Next LT Pro" w:hAnsi="Avenir Next LT Pro"/>
          <w:sz w:val="20"/>
          <w:szCs w:val="20"/>
        </w:rPr>
        <w:t>Framework</w:t>
      </w:r>
      <w:r w:rsidR="119FD6FA" w:rsidRPr="09846103">
        <w:rPr>
          <w:rFonts w:ascii="Avenir Next LT Pro" w:hAnsi="Avenir Next LT Pro"/>
          <w:sz w:val="20"/>
          <w:szCs w:val="20"/>
        </w:rPr>
        <w:t xml:space="preserve"> and one of the United Way Focus Areas</w:t>
      </w:r>
      <w:r w:rsidR="006F128D">
        <w:rPr>
          <w:rFonts w:ascii="Avenir Next LT Pro" w:hAnsi="Avenir Next LT Pro"/>
          <w:sz w:val="20"/>
          <w:szCs w:val="20"/>
        </w:rPr>
        <w:t>.</w:t>
      </w:r>
    </w:p>
    <w:p w14:paraId="01832A5B" w14:textId="77777777" w:rsidR="009A71B9" w:rsidRDefault="009A71B9" w:rsidP="009A71B9">
      <w:pPr>
        <w:pStyle w:val="ListParagraph"/>
        <w:ind w:left="360"/>
        <w:rPr>
          <w:rFonts w:ascii="Avenir Next LT Pro" w:hAnsi="Avenir Next LT Pro"/>
          <w:sz w:val="20"/>
          <w:szCs w:val="20"/>
        </w:rPr>
      </w:pPr>
    </w:p>
    <w:p w14:paraId="3E6B27D3" w14:textId="5B5F3C78" w:rsidR="00AE12FE" w:rsidRPr="00AE12FE" w:rsidRDefault="119FD6FA" w:rsidP="09846103">
      <w:pPr>
        <w:pStyle w:val="ListParagraph"/>
        <w:numPr>
          <w:ilvl w:val="0"/>
          <w:numId w:val="104"/>
        </w:numPr>
        <w:rPr>
          <w:rFonts w:ascii="Avenir Next LT Pro" w:hAnsi="Avenir Next LT Pro"/>
          <w:sz w:val="20"/>
          <w:szCs w:val="20"/>
        </w:rPr>
      </w:pPr>
      <w:r w:rsidRPr="09846103">
        <w:rPr>
          <w:rFonts w:ascii="Avenir Next LT Pro" w:hAnsi="Avenir Next LT Pro"/>
          <w:sz w:val="20"/>
          <w:szCs w:val="20"/>
        </w:rPr>
        <w:t xml:space="preserve">Applications must </w:t>
      </w:r>
      <w:r w:rsidR="13771DF7" w:rsidRPr="09846103">
        <w:rPr>
          <w:rFonts w:ascii="Avenir Next LT Pro" w:hAnsi="Avenir Next LT Pro"/>
          <w:sz w:val="20"/>
          <w:szCs w:val="20"/>
        </w:rPr>
        <w:t xml:space="preserve">have identified </w:t>
      </w:r>
      <w:r w:rsidR="1967EB15" w:rsidRPr="09846103">
        <w:rPr>
          <w:rFonts w:ascii="Avenir Next LT Pro" w:hAnsi="Avenir Next LT Pro"/>
          <w:sz w:val="20"/>
          <w:szCs w:val="20"/>
        </w:rPr>
        <w:t>program, organizational</w:t>
      </w:r>
      <w:r w:rsidR="008928B5">
        <w:rPr>
          <w:rFonts w:ascii="Avenir Next LT Pro" w:hAnsi="Avenir Next LT Pro"/>
          <w:sz w:val="20"/>
          <w:szCs w:val="20"/>
        </w:rPr>
        <w:t>,</w:t>
      </w:r>
      <w:r w:rsidR="1967EB15" w:rsidRPr="09846103">
        <w:rPr>
          <w:rFonts w:ascii="Avenir Next LT Pro" w:hAnsi="Avenir Next LT Pro"/>
          <w:sz w:val="20"/>
          <w:szCs w:val="20"/>
        </w:rPr>
        <w:t xml:space="preserve"> or community outcomes </w:t>
      </w:r>
      <w:r w:rsidR="0772D055" w:rsidRPr="09846103">
        <w:rPr>
          <w:rFonts w:ascii="Avenir Next LT Pro" w:hAnsi="Avenir Next LT Pro"/>
          <w:sz w:val="20"/>
          <w:szCs w:val="20"/>
        </w:rPr>
        <w:t>and</w:t>
      </w:r>
      <w:r w:rsidR="1967EB15" w:rsidRPr="09846103">
        <w:rPr>
          <w:rFonts w:ascii="Avenir Next LT Pro" w:hAnsi="Avenir Next LT Pro"/>
          <w:sz w:val="20"/>
          <w:szCs w:val="20"/>
        </w:rPr>
        <w:t xml:space="preserve"> </w:t>
      </w:r>
      <w:r w:rsidR="0772D055" w:rsidRPr="09846103">
        <w:rPr>
          <w:rFonts w:ascii="Avenir Next LT Pro" w:hAnsi="Avenir Next LT Pro"/>
          <w:sz w:val="20"/>
          <w:szCs w:val="20"/>
        </w:rPr>
        <w:t>identify output measures.</w:t>
      </w:r>
      <w:r w:rsidR="3AD4B4D6" w:rsidRPr="09846103">
        <w:rPr>
          <w:rFonts w:ascii="Avenir Next LT Pro" w:hAnsi="Avenir Next LT Pro"/>
          <w:sz w:val="20"/>
          <w:szCs w:val="20"/>
        </w:rPr>
        <w:t xml:space="preserve"> </w:t>
      </w:r>
      <w:r w:rsidR="3AD4B4D6" w:rsidRPr="09846103">
        <w:rPr>
          <w:rFonts w:ascii="Avenir Next LT Pro" w:hAnsi="Avenir Next LT Pro"/>
          <w:i/>
          <w:iCs/>
          <w:sz w:val="20"/>
          <w:szCs w:val="20"/>
        </w:rPr>
        <w:t>(See appendix B</w:t>
      </w:r>
      <w:r w:rsidR="006F128D">
        <w:rPr>
          <w:rFonts w:ascii="Avenir Next LT Pro" w:hAnsi="Avenir Next LT Pro"/>
          <w:i/>
          <w:iCs/>
          <w:sz w:val="20"/>
          <w:szCs w:val="20"/>
        </w:rPr>
        <w:t>.</w:t>
      </w:r>
      <w:r w:rsidR="3AD4B4D6" w:rsidRPr="09846103">
        <w:rPr>
          <w:rFonts w:ascii="Avenir Next LT Pro" w:hAnsi="Avenir Next LT Pro"/>
          <w:i/>
          <w:iCs/>
          <w:sz w:val="20"/>
          <w:szCs w:val="20"/>
        </w:rPr>
        <w:t>)</w:t>
      </w:r>
    </w:p>
    <w:p w14:paraId="605B06DB" w14:textId="7AFDDEF7" w:rsidR="00B576B9" w:rsidRPr="00286D55" w:rsidRDefault="00B576B9" w:rsidP="00F63564">
      <w:pPr>
        <w:pStyle w:val="ListParagraph"/>
        <w:spacing w:line="256" w:lineRule="auto"/>
        <w:rPr>
          <w:rFonts w:eastAsiaTheme="minorEastAsia"/>
          <w:b/>
          <w:bCs/>
          <w:sz w:val="20"/>
          <w:szCs w:val="20"/>
        </w:rPr>
      </w:pPr>
    </w:p>
    <w:p w14:paraId="4BE62177" w14:textId="06043E66" w:rsidR="005E4B3E" w:rsidRPr="005E4B3E" w:rsidRDefault="6C061ACA" w:rsidP="09846103">
      <w:pPr>
        <w:tabs>
          <w:tab w:val="left" w:pos="851"/>
        </w:tabs>
        <w:spacing w:line="256" w:lineRule="auto"/>
        <w:contextualSpacing/>
        <w:rPr>
          <w:rFonts w:ascii="Avenir Next LT Pro" w:hAnsi="Avenir Next LT Pro"/>
          <w:b/>
          <w:bCs/>
          <w:sz w:val="24"/>
          <w:szCs w:val="24"/>
        </w:rPr>
      </w:pPr>
      <w:r w:rsidRPr="09846103">
        <w:rPr>
          <w:rFonts w:ascii="Avenir Next LT Pro" w:hAnsi="Avenir Next LT Pro"/>
          <w:b/>
          <w:bCs/>
          <w:sz w:val="24"/>
          <w:szCs w:val="24"/>
        </w:rPr>
        <w:t>Eligible Expenses</w:t>
      </w:r>
    </w:p>
    <w:p w14:paraId="569EA54A" w14:textId="77777777" w:rsidR="005E4B3E" w:rsidRPr="005E4B3E" w:rsidRDefault="005E4B3E" w:rsidP="005E4B3E">
      <w:pPr>
        <w:spacing w:line="256" w:lineRule="auto"/>
        <w:contextualSpacing/>
        <w:rPr>
          <w:rFonts w:ascii="Avenir Next LT Pro" w:hAnsi="Avenir Next LT Pro"/>
          <w:sz w:val="20"/>
          <w:szCs w:val="20"/>
        </w:rPr>
      </w:pPr>
    </w:p>
    <w:p w14:paraId="1F37DBF4" w14:textId="60509599" w:rsidR="005E4B3E" w:rsidRPr="005E4B3E" w:rsidRDefault="6C061ACA" w:rsidP="005E4B3E">
      <w:pPr>
        <w:spacing w:line="256" w:lineRule="auto"/>
        <w:contextualSpacing/>
        <w:rPr>
          <w:rFonts w:ascii="Avenir Next LT Pro" w:hAnsi="Avenir Next LT Pro"/>
          <w:sz w:val="20"/>
          <w:szCs w:val="20"/>
        </w:rPr>
      </w:pPr>
      <w:r w:rsidRPr="09846103">
        <w:rPr>
          <w:rFonts w:ascii="Avenir Next LT Pro" w:hAnsi="Avenir Next LT Pro"/>
          <w:sz w:val="20"/>
          <w:szCs w:val="20"/>
        </w:rPr>
        <w:t xml:space="preserve">All budget items must be </w:t>
      </w:r>
      <w:r w:rsidR="404B0C39" w:rsidRPr="09846103">
        <w:rPr>
          <w:rFonts w:ascii="Avenir Next LT Pro" w:hAnsi="Avenir Next LT Pro"/>
          <w:sz w:val="20"/>
          <w:szCs w:val="20"/>
        </w:rPr>
        <w:t>program/initiative</w:t>
      </w:r>
      <w:r w:rsidRPr="09846103">
        <w:rPr>
          <w:rFonts w:ascii="Avenir Next LT Pro" w:hAnsi="Avenir Next LT Pro"/>
          <w:sz w:val="20"/>
          <w:szCs w:val="20"/>
        </w:rPr>
        <w:t xml:space="preserve">-related and incurred by March 31, </w:t>
      </w:r>
      <w:r w:rsidR="00943E36" w:rsidRPr="09846103">
        <w:rPr>
          <w:rFonts w:ascii="Avenir Next LT Pro" w:hAnsi="Avenir Next LT Pro"/>
          <w:sz w:val="20"/>
          <w:szCs w:val="20"/>
        </w:rPr>
        <w:t>202</w:t>
      </w:r>
      <w:r w:rsidR="00774248">
        <w:rPr>
          <w:rFonts w:ascii="Avenir Next LT Pro" w:hAnsi="Avenir Next LT Pro"/>
          <w:sz w:val="20"/>
          <w:szCs w:val="20"/>
        </w:rPr>
        <w:t>5</w:t>
      </w:r>
      <w:r w:rsidR="00943E36" w:rsidRPr="09846103">
        <w:rPr>
          <w:rFonts w:ascii="Avenir Next LT Pro" w:hAnsi="Avenir Next LT Pro"/>
          <w:sz w:val="20"/>
          <w:szCs w:val="20"/>
        </w:rPr>
        <w:t xml:space="preserve">. </w:t>
      </w:r>
    </w:p>
    <w:p w14:paraId="3CFDF1D6" w14:textId="77777777" w:rsidR="005E4B3E" w:rsidRPr="005E4B3E" w:rsidRDefault="005E4B3E" w:rsidP="005E4B3E">
      <w:pPr>
        <w:spacing w:line="256" w:lineRule="auto"/>
        <w:contextualSpacing/>
        <w:rPr>
          <w:rFonts w:ascii="Avenir Next LT Pro" w:hAnsi="Avenir Next LT Pro"/>
          <w:sz w:val="20"/>
          <w:szCs w:val="20"/>
        </w:rPr>
      </w:pPr>
    </w:p>
    <w:p w14:paraId="2E2A0F67" w14:textId="1909F4C5" w:rsidR="000E65D3" w:rsidRPr="00C8021F" w:rsidRDefault="6C061ACA" w:rsidP="09846103">
      <w:pPr>
        <w:spacing w:line="256" w:lineRule="auto"/>
        <w:contextualSpacing/>
        <w:rPr>
          <w:rFonts w:ascii="Avenir Next LT Pro" w:hAnsi="Avenir Next LT Pro"/>
          <w:sz w:val="20"/>
          <w:szCs w:val="20"/>
        </w:rPr>
      </w:pPr>
      <w:r w:rsidRPr="09846103">
        <w:rPr>
          <w:rFonts w:ascii="Avenir Next LT Pro" w:hAnsi="Avenir Next LT Pro"/>
          <w:sz w:val="20"/>
          <w:szCs w:val="20"/>
        </w:rPr>
        <w:t xml:space="preserve">Eligible expenses include wages and benefits, professional fees, travel and accommodations, materials and supplies, printing and communication, equipment rental/lease/maintenance, administration costs, capital costs, and disability support for staff.  </w:t>
      </w:r>
    </w:p>
    <w:p w14:paraId="0392FFFB" w14:textId="5C5DCD21" w:rsidR="00A83738" w:rsidRDefault="00A83738" w:rsidP="09846103">
      <w:pPr>
        <w:tabs>
          <w:tab w:val="left" w:pos="5292"/>
        </w:tabs>
        <w:rPr>
          <w:rFonts w:ascii="Avenir Next LT Pro" w:hAnsi="Avenir Next LT Pro" w:cs="Arial"/>
          <w:b/>
          <w:bCs/>
          <w:sz w:val="20"/>
          <w:szCs w:val="20"/>
        </w:rPr>
      </w:pPr>
    </w:p>
    <w:p w14:paraId="6DCB17C6" w14:textId="242DD8C5" w:rsidR="00FE1DA0" w:rsidRDefault="7883E455" w:rsidP="00FE1DA0">
      <w:pPr>
        <w:tabs>
          <w:tab w:val="left" w:pos="851"/>
        </w:tabs>
        <w:spacing w:line="256" w:lineRule="auto"/>
        <w:contextualSpacing/>
        <w:rPr>
          <w:rFonts w:ascii="Avenir Next LT Pro" w:hAnsi="Avenir Next LT Pro"/>
          <w:b/>
          <w:bCs/>
          <w:sz w:val="24"/>
          <w:szCs w:val="24"/>
        </w:rPr>
      </w:pPr>
      <w:r w:rsidRPr="09846103">
        <w:rPr>
          <w:rFonts w:ascii="Avenir Next LT Pro" w:hAnsi="Avenir Next LT Pro"/>
          <w:b/>
          <w:bCs/>
          <w:sz w:val="24"/>
          <w:szCs w:val="24"/>
        </w:rPr>
        <w:t>Ineligible Expenses</w:t>
      </w:r>
    </w:p>
    <w:p w14:paraId="0DE1D443" w14:textId="77777777" w:rsidR="00FE1DA0" w:rsidRPr="00412E40" w:rsidRDefault="00FE1DA0" w:rsidP="00FE1DA0">
      <w:pPr>
        <w:tabs>
          <w:tab w:val="left" w:pos="851"/>
        </w:tabs>
        <w:spacing w:line="256" w:lineRule="auto"/>
        <w:contextualSpacing/>
        <w:rPr>
          <w:rFonts w:ascii="Avenir Next LT Pro" w:hAnsi="Avenir Next LT Pro"/>
          <w:b/>
          <w:bCs/>
          <w:sz w:val="24"/>
          <w:szCs w:val="24"/>
        </w:rPr>
      </w:pPr>
    </w:p>
    <w:p w14:paraId="7B24F225" w14:textId="7884817D" w:rsidR="00FE1DA0" w:rsidRPr="00FE1DA0" w:rsidRDefault="7883E455" w:rsidP="09846103">
      <w:pPr>
        <w:tabs>
          <w:tab w:val="left" w:pos="5292"/>
        </w:tabs>
        <w:rPr>
          <w:rFonts w:ascii="Avenir Next LT Pro" w:hAnsi="Avenir Next LT Pro" w:cs="Arial"/>
          <w:sz w:val="20"/>
          <w:szCs w:val="20"/>
        </w:rPr>
      </w:pPr>
      <w:r w:rsidRPr="09846103">
        <w:rPr>
          <w:rFonts w:ascii="Avenir Next LT Pro" w:hAnsi="Avenir Next LT Pro" w:cs="Arial"/>
          <w:sz w:val="20"/>
          <w:szCs w:val="20"/>
        </w:rPr>
        <w:t>The following types of organizations and activities will be deemed ineligible for funding:</w:t>
      </w:r>
    </w:p>
    <w:p w14:paraId="37947CA7" w14:textId="77777777" w:rsidR="00FE1DA0" w:rsidRPr="00FE1DA0" w:rsidRDefault="7883E455" w:rsidP="09846103">
      <w:pPr>
        <w:pStyle w:val="ListParagraph"/>
        <w:numPr>
          <w:ilvl w:val="0"/>
          <w:numId w:val="107"/>
        </w:numPr>
        <w:tabs>
          <w:tab w:val="left" w:pos="5292"/>
        </w:tabs>
        <w:rPr>
          <w:rFonts w:ascii="Avenir Next LT Pro" w:hAnsi="Avenir Next LT Pro" w:cs="Arial"/>
          <w:sz w:val="20"/>
          <w:szCs w:val="20"/>
        </w:rPr>
      </w:pPr>
      <w:r w:rsidRPr="09846103">
        <w:rPr>
          <w:rFonts w:ascii="Avenir Next LT Pro" w:hAnsi="Avenir Next LT Pro" w:cs="Arial"/>
          <w:sz w:val="20"/>
          <w:szCs w:val="20"/>
        </w:rPr>
        <w:t xml:space="preserve">Non-registered charitable institutions unless supported by a qualified </w:t>
      </w:r>
      <w:proofErr w:type="gramStart"/>
      <w:r w:rsidRPr="09846103">
        <w:rPr>
          <w:rFonts w:ascii="Avenir Next LT Pro" w:hAnsi="Avenir Next LT Pro" w:cs="Arial"/>
          <w:sz w:val="20"/>
          <w:szCs w:val="20"/>
        </w:rPr>
        <w:t>organization</w:t>
      </w:r>
      <w:proofErr w:type="gramEnd"/>
    </w:p>
    <w:p w14:paraId="567EE6BD" w14:textId="22A0E9BC" w:rsidR="00FE1DA0" w:rsidRPr="00FE1DA0" w:rsidRDefault="7883E455" w:rsidP="09846103">
      <w:pPr>
        <w:pStyle w:val="ListParagraph"/>
        <w:numPr>
          <w:ilvl w:val="0"/>
          <w:numId w:val="107"/>
        </w:numPr>
        <w:tabs>
          <w:tab w:val="left" w:pos="5292"/>
        </w:tabs>
        <w:rPr>
          <w:rFonts w:ascii="Avenir Next LT Pro" w:hAnsi="Avenir Next LT Pro" w:cs="Arial"/>
          <w:sz w:val="20"/>
          <w:szCs w:val="20"/>
        </w:rPr>
      </w:pPr>
      <w:r w:rsidRPr="09846103">
        <w:rPr>
          <w:rFonts w:ascii="Avenir Next LT Pro" w:hAnsi="Avenir Next LT Pro" w:cs="Arial"/>
          <w:sz w:val="20"/>
          <w:szCs w:val="20"/>
        </w:rPr>
        <w:t xml:space="preserve">Organizations that are profit </w:t>
      </w:r>
      <w:proofErr w:type="gramStart"/>
      <w:r w:rsidRPr="09846103">
        <w:rPr>
          <w:rFonts w:ascii="Avenir Next LT Pro" w:hAnsi="Avenir Next LT Pro" w:cs="Arial"/>
          <w:sz w:val="20"/>
          <w:szCs w:val="20"/>
        </w:rPr>
        <w:t>orientated</w:t>
      </w:r>
      <w:proofErr w:type="gramEnd"/>
    </w:p>
    <w:p w14:paraId="5D66B2DB" w14:textId="549504D8" w:rsidR="00FE1DA0" w:rsidRPr="00FE1DA0" w:rsidRDefault="7883E455" w:rsidP="09846103">
      <w:pPr>
        <w:pStyle w:val="ListParagraph"/>
        <w:numPr>
          <w:ilvl w:val="0"/>
          <w:numId w:val="107"/>
        </w:numPr>
        <w:tabs>
          <w:tab w:val="left" w:pos="5292"/>
        </w:tabs>
        <w:rPr>
          <w:rFonts w:ascii="Avenir Next LT Pro" w:hAnsi="Avenir Next LT Pro" w:cs="Arial"/>
          <w:sz w:val="20"/>
          <w:szCs w:val="20"/>
        </w:rPr>
      </w:pPr>
      <w:r w:rsidRPr="09846103">
        <w:rPr>
          <w:rFonts w:ascii="Avenir Next LT Pro" w:hAnsi="Avenir Next LT Pro" w:cs="Arial"/>
          <w:sz w:val="20"/>
          <w:szCs w:val="20"/>
        </w:rPr>
        <w:t xml:space="preserve">Activities that are political or religious in nature </w:t>
      </w:r>
    </w:p>
    <w:p w14:paraId="47E85F5D" w14:textId="77777777" w:rsidR="00FE1DA0" w:rsidRPr="00FE1DA0" w:rsidRDefault="7883E455" w:rsidP="09846103">
      <w:pPr>
        <w:pStyle w:val="ListParagraph"/>
        <w:numPr>
          <w:ilvl w:val="0"/>
          <w:numId w:val="107"/>
        </w:numPr>
        <w:tabs>
          <w:tab w:val="left" w:pos="5292"/>
        </w:tabs>
        <w:rPr>
          <w:rFonts w:ascii="Avenir Next LT Pro" w:hAnsi="Avenir Next LT Pro" w:cs="Arial"/>
          <w:sz w:val="20"/>
          <w:szCs w:val="20"/>
        </w:rPr>
      </w:pPr>
      <w:r w:rsidRPr="09846103">
        <w:rPr>
          <w:rFonts w:ascii="Avenir Next LT Pro" w:hAnsi="Avenir Next LT Pro" w:cs="Arial"/>
          <w:sz w:val="20"/>
          <w:szCs w:val="20"/>
        </w:rPr>
        <w:t xml:space="preserve">Organizations not operating within the Central NB </w:t>
      </w:r>
      <w:proofErr w:type="gramStart"/>
      <w:r w:rsidRPr="09846103">
        <w:rPr>
          <w:rFonts w:ascii="Avenir Next LT Pro" w:hAnsi="Avenir Next LT Pro" w:cs="Arial"/>
          <w:sz w:val="20"/>
          <w:szCs w:val="20"/>
        </w:rPr>
        <w:t>region</w:t>
      </w:r>
      <w:proofErr w:type="gramEnd"/>
    </w:p>
    <w:p w14:paraId="389F4A87" w14:textId="1B2E9456" w:rsidR="00FE1DA0" w:rsidRPr="00FE1DA0" w:rsidRDefault="7883E455" w:rsidP="09846103">
      <w:pPr>
        <w:pStyle w:val="ListParagraph"/>
        <w:numPr>
          <w:ilvl w:val="0"/>
          <w:numId w:val="107"/>
        </w:numPr>
        <w:tabs>
          <w:tab w:val="left" w:pos="5292"/>
        </w:tabs>
        <w:rPr>
          <w:rFonts w:ascii="Avenir Next LT Pro" w:hAnsi="Avenir Next LT Pro" w:cs="Arial"/>
          <w:sz w:val="20"/>
          <w:szCs w:val="20"/>
        </w:rPr>
      </w:pPr>
      <w:r w:rsidRPr="09846103">
        <w:rPr>
          <w:rFonts w:ascii="Avenir Next LT Pro" w:hAnsi="Avenir Next LT Pro" w:cs="Arial"/>
          <w:sz w:val="20"/>
          <w:szCs w:val="20"/>
        </w:rPr>
        <w:t>Individuals</w:t>
      </w:r>
    </w:p>
    <w:p w14:paraId="51FAEB6B" w14:textId="5B5DABAE" w:rsidR="00FE1DA0" w:rsidRPr="00FE1DA0" w:rsidRDefault="7883E455" w:rsidP="09846103">
      <w:pPr>
        <w:pStyle w:val="ListParagraph"/>
        <w:numPr>
          <w:ilvl w:val="0"/>
          <w:numId w:val="107"/>
        </w:numPr>
        <w:tabs>
          <w:tab w:val="left" w:pos="5292"/>
        </w:tabs>
        <w:rPr>
          <w:rFonts w:ascii="Avenir Next LT Pro" w:hAnsi="Avenir Next LT Pro" w:cs="Arial"/>
          <w:sz w:val="20"/>
          <w:szCs w:val="20"/>
        </w:rPr>
      </w:pPr>
      <w:r w:rsidRPr="09846103">
        <w:rPr>
          <w:rFonts w:ascii="Avenir Next LT Pro" w:hAnsi="Avenir Next LT Pro" w:cs="Arial"/>
          <w:sz w:val="20"/>
          <w:szCs w:val="20"/>
        </w:rPr>
        <w:t xml:space="preserve">Annual </w:t>
      </w:r>
      <w:r w:rsidR="008928B5">
        <w:rPr>
          <w:rFonts w:ascii="Avenir Next LT Pro" w:hAnsi="Avenir Next LT Pro" w:cs="Arial"/>
          <w:sz w:val="20"/>
          <w:szCs w:val="20"/>
        </w:rPr>
        <w:t>f</w:t>
      </w:r>
      <w:r w:rsidR="008928B5" w:rsidRPr="09846103">
        <w:rPr>
          <w:rFonts w:ascii="Avenir Next LT Pro" w:hAnsi="Avenir Next LT Pro" w:cs="Arial"/>
          <w:sz w:val="20"/>
          <w:szCs w:val="20"/>
        </w:rPr>
        <w:t xml:space="preserve">und </w:t>
      </w:r>
      <w:r w:rsidR="008928B5">
        <w:rPr>
          <w:rFonts w:ascii="Avenir Next LT Pro" w:hAnsi="Avenir Next LT Pro" w:cs="Arial"/>
          <w:sz w:val="20"/>
          <w:szCs w:val="20"/>
        </w:rPr>
        <w:t>d</w:t>
      </w:r>
      <w:r w:rsidR="008928B5" w:rsidRPr="09846103">
        <w:rPr>
          <w:rFonts w:ascii="Avenir Next LT Pro" w:hAnsi="Avenir Next LT Pro" w:cs="Arial"/>
          <w:sz w:val="20"/>
          <w:szCs w:val="20"/>
        </w:rPr>
        <w:t>rives</w:t>
      </w:r>
    </w:p>
    <w:p w14:paraId="07318C25" w14:textId="33901FC2" w:rsidR="00A83738" w:rsidRPr="00FE1DA0" w:rsidRDefault="7883E455" w:rsidP="09846103">
      <w:pPr>
        <w:pStyle w:val="ListParagraph"/>
        <w:numPr>
          <w:ilvl w:val="0"/>
          <w:numId w:val="107"/>
        </w:numPr>
        <w:tabs>
          <w:tab w:val="left" w:pos="5292"/>
        </w:tabs>
        <w:rPr>
          <w:rFonts w:ascii="Avenir Next LT Pro" w:hAnsi="Avenir Next LT Pro" w:cs="Arial"/>
          <w:sz w:val="20"/>
          <w:szCs w:val="20"/>
        </w:rPr>
      </w:pPr>
      <w:r w:rsidRPr="09846103">
        <w:rPr>
          <w:rFonts w:ascii="Avenir Next LT Pro" w:hAnsi="Avenir Next LT Pro" w:cs="Arial"/>
          <w:sz w:val="20"/>
          <w:szCs w:val="20"/>
        </w:rPr>
        <w:t xml:space="preserve">Deficit </w:t>
      </w:r>
      <w:r w:rsidR="008928B5">
        <w:rPr>
          <w:rFonts w:ascii="Avenir Next LT Pro" w:hAnsi="Avenir Next LT Pro" w:cs="Arial"/>
          <w:sz w:val="20"/>
          <w:szCs w:val="20"/>
        </w:rPr>
        <w:t>f</w:t>
      </w:r>
      <w:r w:rsidR="008928B5" w:rsidRPr="09846103">
        <w:rPr>
          <w:rFonts w:ascii="Avenir Next LT Pro" w:hAnsi="Avenir Next LT Pro" w:cs="Arial"/>
          <w:sz w:val="20"/>
          <w:szCs w:val="20"/>
        </w:rPr>
        <w:t>inancing</w:t>
      </w:r>
    </w:p>
    <w:p w14:paraId="5225539D" w14:textId="77777777" w:rsidR="00A83738" w:rsidRPr="00C8021F" w:rsidRDefault="00A83738" w:rsidP="09846103">
      <w:pPr>
        <w:tabs>
          <w:tab w:val="left" w:pos="5292"/>
        </w:tabs>
        <w:rPr>
          <w:rFonts w:ascii="Avenir Next LT Pro" w:hAnsi="Avenir Next LT Pro" w:cs="Arial"/>
          <w:b/>
          <w:bCs/>
          <w:sz w:val="20"/>
          <w:szCs w:val="20"/>
        </w:rPr>
      </w:pPr>
    </w:p>
    <w:p w14:paraId="7C3D4700" w14:textId="5FE845BB" w:rsidR="00C03993" w:rsidRDefault="507C26BF" w:rsidP="00C03993">
      <w:pPr>
        <w:tabs>
          <w:tab w:val="left" w:pos="851"/>
        </w:tabs>
        <w:spacing w:line="256" w:lineRule="auto"/>
        <w:contextualSpacing/>
        <w:rPr>
          <w:rFonts w:ascii="Avenir Next LT Pro" w:hAnsi="Avenir Next LT Pro"/>
          <w:b/>
          <w:bCs/>
          <w:sz w:val="24"/>
          <w:szCs w:val="24"/>
        </w:rPr>
      </w:pPr>
      <w:r w:rsidRPr="09846103">
        <w:rPr>
          <w:rFonts w:ascii="Avenir Next LT Pro" w:hAnsi="Avenir Next LT Pro"/>
          <w:b/>
          <w:bCs/>
          <w:sz w:val="24"/>
          <w:szCs w:val="24"/>
        </w:rPr>
        <w:t xml:space="preserve">Deadline to </w:t>
      </w:r>
      <w:proofErr w:type="gramStart"/>
      <w:r w:rsidRPr="09846103">
        <w:rPr>
          <w:rFonts w:ascii="Avenir Next LT Pro" w:hAnsi="Avenir Next LT Pro"/>
          <w:b/>
          <w:bCs/>
          <w:sz w:val="24"/>
          <w:szCs w:val="24"/>
        </w:rPr>
        <w:t>apply</w:t>
      </w:r>
      <w:proofErr w:type="gramEnd"/>
    </w:p>
    <w:p w14:paraId="79D286AE" w14:textId="062320B6" w:rsidR="00C45A50" w:rsidRDefault="00C45A50" w:rsidP="09846103">
      <w:pPr>
        <w:tabs>
          <w:tab w:val="left" w:pos="5292"/>
        </w:tabs>
        <w:rPr>
          <w:rFonts w:ascii="Avenir Next LT Pro" w:hAnsi="Avenir Next LT Pro"/>
          <w:sz w:val="20"/>
          <w:szCs w:val="20"/>
        </w:rPr>
      </w:pPr>
    </w:p>
    <w:p w14:paraId="50368A2A" w14:textId="3CFE22C6" w:rsidR="00C03993" w:rsidRPr="000F6C1C" w:rsidRDefault="507C26BF" w:rsidP="000F6C1C">
      <w:pPr>
        <w:rPr>
          <w:rFonts w:ascii="Avenir LT Std 45 Book" w:hAnsi="Avenir LT Std 45 Book"/>
        </w:rPr>
      </w:pPr>
      <w:r w:rsidRPr="5B7DC328">
        <w:rPr>
          <w:rFonts w:ascii="Avenir LT Std 45 Book" w:hAnsi="Avenir LT Std 45 Book"/>
        </w:rPr>
        <w:t xml:space="preserve">Applications must be submitted no later than </w:t>
      </w:r>
      <w:r w:rsidR="007955A0">
        <w:rPr>
          <w:rFonts w:ascii="Avenir LT Std 45 Book" w:hAnsi="Avenir LT Std 45 Book"/>
          <w:b/>
          <w:bCs/>
          <w:color w:val="FF0000"/>
        </w:rPr>
        <w:t>Thursday, November 30</w:t>
      </w:r>
      <w:r w:rsidRPr="5B7DC328">
        <w:rPr>
          <w:rFonts w:ascii="Avenir LT Std 45 Book" w:hAnsi="Avenir LT Std 45 Book"/>
          <w:b/>
          <w:bCs/>
          <w:color w:val="FF0000"/>
        </w:rPr>
        <w:t xml:space="preserve"> by 11:59 pm AST</w:t>
      </w:r>
      <w:r w:rsidRPr="5B7DC328">
        <w:rPr>
          <w:rFonts w:ascii="Avenir LT Std 45 Book" w:hAnsi="Avenir LT Std 45 Book"/>
        </w:rPr>
        <w:t xml:space="preserve">. Late applications will not be accepted. </w:t>
      </w:r>
    </w:p>
    <w:p w14:paraId="4AB40BAC" w14:textId="7A2F6A27" w:rsidR="00C744B8" w:rsidRDefault="00E9085A">
      <w:pPr>
        <w:rPr>
          <w:rFonts w:ascii="Avenir Next LT Pro" w:hAnsi="Avenir Next LT Pro" w:cs="Arial"/>
          <w:b/>
          <w:sz w:val="20"/>
          <w:szCs w:val="20"/>
        </w:rPr>
      </w:pPr>
      <w:r>
        <w:rPr>
          <w:rFonts w:ascii="Avenir Next LT Pro" w:hAnsi="Avenir Next LT Pro" w:cs="Arial"/>
          <w:b/>
          <w:bCs/>
          <w:sz w:val="20"/>
          <w:szCs w:val="20"/>
        </w:rPr>
        <w:br w:type="page"/>
      </w:r>
    </w:p>
    <w:p w14:paraId="0071C6F7" w14:textId="7E196F73" w:rsidR="00FB1097" w:rsidRPr="00C8021F" w:rsidRDefault="69F5C28A" w:rsidP="005C3ED9">
      <w:pPr>
        <w:rPr>
          <w:rFonts w:eastAsiaTheme="minorEastAsia"/>
          <w:b/>
          <w:bCs/>
          <w:sz w:val="20"/>
          <w:szCs w:val="20"/>
        </w:rPr>
      </w:pPr>
      <w:r w:rsidRPr="09846103">
        <w:rPr>
          <w:rFonts w:ascii="Avenir Next LT Pro" w:hAnsi="Avenir Next LT Pro" w:cs="Arial"/>
          <w:b/>
          <w:bCs/>
          <w:sz w:val="20"/>
          <w:szCs w:val="20"/>
        </w:rPr>
        <w:lastRenderedPageBreak/>
        <w:t>HOW TO APPLY</w:t>
      </w:r>
      <w:r w:rsidR="4970601F" w:rsidRPr="09846103">
        <w:rPr>
          <w:rFonts w:ascii="Avenir Next LT Pro" w:hAnsi="Avenir Next LT Pro" w:cs="Arial"/>
          <w:b/>
          <w:bCs/>
          <w:sz w:val="20"/>
          <w:szCs w:val="20"/>
        </w:rPr>
        <w:t>:</w:t>
      </w:r>
    </w:p>
    <w:p w14:paraId="768C5A62" w14:textId="470B97EF" w:rsidR="00C45A50" w:rsidRPr="00C45A50" w:rsidRDefault="20BBFA26" w:rsidP="00C45A50">
      <w:pPr>
        <w:rPr>
          <w:rFonts w:ascii="Avenir Next LT Pro" w:hAnsi="Avenir Next LT Pro"/>
          <w:sz w:val="20"/>
          <w:szCs w:val="20"/>
        </w:rPr>
      </w:pPr>
      <w:r w:rsidRPr="09846103">
        <w:rPr>
          <w:rFonts w:ascii="Avenir Next LT Pro" w:hAnsi="Avenir Next LT Pro"/>
          <w:sz w:val="20"/>
          <w:szCs w:val="20"/>
        </w:rPr>
        <w:t xml:space="preserve">If you have never applied before, please contact </w:t>
      </w:r>
      <w:hyperlink r:id="rId12" w:history="1">
        <w:r w:rsidR="002B0BF5">
          <w:rPr>
            <w:rStyle w:val="Hyperlink"/>
            <w:rFonts w:ascii="Avenir Next LT Pro" w:hAnsi="Avenir Next LT Pro"/>
            <w:sz w:val="20"/>
            <w:szCs w:val="20"/>
          </w:rPr>
          <w:t>jennifer@unitedwaycentral.com</w:t>
        </w:r>
      </w:hyperlink>
      <w:r w:rsidRPr="09846103">
        <w:rPr>
          <w:rFonts w:ascii="Avenir Next LT Pro" w:hAnsi="Avenir Next LT Pro"/>
          <w:sz w:val="20"/>
          <w:szCs w:val="20"/>
        </w:rPr>
        <w:t xml:space="preserve"> / (506) 459-7773 ext. 20</w:t>
      </w:r>
      <w:r w:rsidR="00137B0C">
        <w:rPr>
          <w:rFonts w:ascii="Avenir Next LT Pro" w:hAnsi="Avenir Next LT Pro"/>
          <w:sz w:val="20"/>
          <w:szCs w:val="20"/>
        </w:rPr>
        <w:t>6</w:t>
      </w:r>
      <w:r w:rsidRPr="09846103">
        <w:rPr>
          <w:rFonts w:ascii="Avenir Next LT Pro" w:hAnsi="Avenir Next LT Pro"/>
          <w:sz w:val="20"/>
          <w:szCs w:val="20"/>
        </w:rPr>
        <w:t xml:space="preserve"> to get started on our online application platform.</w:t>
      </w:r>
    </w:p>
    <w:p w14:paraId="4EFC2694" w14:textId="7057F401" w:rsidR="00FB1097" w:rsidRPr="00C8021F" w:rsidRDefault="4970601F" w:rsidP="09846103">
      <w:pPr>
        <w:tabs>
          <w:tab w:val="left" w:pos="5292"/>
        </w:tabs>
        <w:rPr>
          <w:rFonts w:ascii="Avenir Next LT Pro" w:hAnsi="Avenir Next LT Pro" w:cs="Arial"/>
          <w:b/>
          <w:bCs/>
          <w:sz w:val="20"/>
          <w:szCs w:val="20"/>
        </w:rPr>
      </w:pPr>
      <w:r w:rsidRPr="09846103">
        <w:rPr>
          <w:rFonts w:ascii="Avenir Next LT Pro" w:hAnsi="Avenir Next LT Pro"/>
          <w:sz w:val="20"/>
          <w:szCs w:val="20"/>
        </w:rPr>
        <w:t>Please complete</w:t>
      </w:r>
      <w:r w:rsidR="32B4FD46" w:rsidRPr="09846103">
        <w:rPr>
          <w:rFonts w:ascii="Avenir Next LT Pro" w:hAnsi="Avenir Next LT Pro"/>
          <w:sz w:val="20"/>
          <w:szCs w:val="20"/>
        </w:rPr>
        <w:t xml:space="preserve"> your </w:t>
      </w:r>
      <w:r w:rsidR="7AE92373" w:rsidRPr="09846103">
        <w:rPr>
          <w:rFonts w:ascii="Avenir Next LT Pro" w:hAnsi="Avenir Next LT Pro"/>
          <w:sz w:val="20"/>
          <w:szCs w:val="20"/>
        </w:rPr>
        <w:t>a</w:t>
      </w:r>
      <w:r w:rsidR="025F5919" w:rsidRPr="09846103">
        <w:rPr>
          <w:rFonts w:ascii="Avenir Next LT Pro" w:hAnsi="Avenir Next LT Pro"/>
          <w:sz w:val="20"/>
          <w:szCs w:val="20"/>
        </w:rPr>
        <w:t xml:space="preserve">pplication </w:t>
      </w:r>
      <w:r w:rsidR="32B4FD46" w:rsidRPr="09846103">
        <w:rPr>
          <w:rFonts w:ascii="Avenir Next LT Pro" w:hAnsi="Avenir Next LT Pro"/>
          <w:sz w:val="20"/>
          <w:szCs w:val="20"/>
        </w:rPr>
        <w:t xml:space="preserve">online using </w:t>
      </w:r>
      <w:r w:rsidR="32B4FD46" w:rsidRPr="09846103">
        <w:rPr>
          <w:rFonts w:ascii="Avenir Next LT Pro" w:hAnsi="Avenir Next LT Pro"/>
          <w:b/>
          <w:bCs/>
          <w:sz w:val="20"/>
          <w:szCs w:val="20"/>
        </w:rPr>
        <w:t>e-</w:t>
      </w:r>
      <w:proofErr w:type="spellStart"/>
      <w:r w:rsidR="32B4FD46" w:rsidRPr="09846103">
        <w:rPr>
          <w:rFonts w:ascii="Avenir Next LT Pro" w:hAnsi="Avenir Next LT Pro"/>
          <w:b/>
          <w:bCs/>
          <w:sz w:val="20"/>
          <w:szCs w:val="20"/>
        </w:rPr>
        <w:t>CImpact</w:t>
      </w:r>
      <w:proofErr w:type="spellEnd"/>
      <w:r w:rsidR="008928B5" w:rsidRPr="008928B5">
        <w:rPr>
          <w:rFonts w:ascii="Avenir Next LT Pro" w:hAnsi="Avenir Next LT Pro"/>
          <w:sz w:val="20"/>
          <w:szCs w:val="20"/>
        </w:rPr>
        <w:t>.</w:t>
      </w:r>
      <w:r w:rsidR="32B4FD46" w:rsidRPr="09846103">
        <w:rPr>
          <w:rFonts w:ascii="Avenir Next LT Pro" w:hAnsi="Avenir Next LT Pro"/>
          <w:sz w:val="20"/>
          <w:szCs w:val="20"/>
        </w:rPr>
        <w:t xml:space="preserve"> </w:t>
      </w:r>
    </w:p>
    <w:tbl>
      <w:tblPr>
        <w:tblStyle w:val="TableGrid"/>
        <w:tblW w:w="0" w:type="auto"/>
        <w:jc w:val="center"/>
        <w:tblLook w:val="04A0" w:firstRow="1" w:lastRow="0" w:firstColumn="1" w:lastColumn="0" w:noHBand="0" w:noVBand="1"/>
      </w:tblPr>
      <w:tblGrid>
        <w:gridCol w:w="8630"/>
      </w:tblGrid>
      <w:tr w:rsidR="00FB1097" w:rsidRPr="00C8021F" w14:paraId="113648A0" w14:textId="77777777" w:rsidTr="09846103">
        <w:trPr>
          <w:jc w:val="center"/>
        </w:trPr>
        <w:tc>
          <w:tcPr>
            <w:tcW w:w="8630" w:type="dxa"/>
          </w:tcPr>
          <w:p w14:paraId="338306D9" w14:textId="0647125B" w:rsidR="00FB1097" w:rsidRPr="00C8021F" w:rsidRDefault="43541696" w:rsidP="00FB1097">
            <w:pPr>
              <w:pStyle w:val="ListParagraph"/>
              <w:ind w:left="0"/>
              <w:rPr>
                <w:rFonts w:ascii="Avenir Next LT Pro" w:hAnsi="Avenir Next LT Pro"/>
                <w:b/>
                <w:bCs/>
                <w:sz w:val="20"/>
                <w:szCs w:val="20"/>
                <w:lang w:val="en-CA"/>
              </w:rPr>
            </w:pPr>
            <w:r w:rsidRPr="09846103">
              <w:rPr>
                <w:rFonts w:ascii="Avenir Next LT Pro" w:hAnsi="Avenir Next LT Pro"/>
                <w:b/>
                <w:bCs/>
                <w:sz w:val="20"/>
                <w:szCs w:val="20"/>
                <w:lang w:val="en-CA"/>
              </w:rPr>
              <w:t xml:space="preserve">For </w:t>
            </w:r>
            <w:r w:rsidR="5DF8A07A" w:rsidRPr="09846103">
              <w:rPr>
                <w:rFonts w:ascii="Avenir Next LT Pro" w:hAnsi="Avenir Next LT Pro"/>
                <w:b/>
                <w:bCs/>
                <w:sz w:val="20"/>
                <w:szCs w:val="20"/>
                <w:lang w:val="en-CA"/>
              </w:rPr>
              <w:t>P</w:t>
            </w:r>
            <w:r w:rsidRPr="09846103">
              <w:rPr>
                <w:rFonts w:ascii="Avenir Next LT Pro" w:hAnsi="Avenir Next LT Pro"/>
                <w:b/>
                <w:bCs/>
                <w:sz w:val="20"/>
                <w:szCs w:val="20"/>
                <w:lang w:val="en-CA"/>
              </w:rPr>
              <w:t xml:space="preserve">artner </w:t>
            </w:r>
            <w:r w:rsidR="5DF8A07A" w:rsidRPr="09846103">
              <w:rPr>
                <w:rFonts w:ascii="Avenir Next LT Pro" w:hAnsi="Avenir Next LT Pro"/>
                <w:b/>
                <w:bCs/>
                <w:sz w:val="20"/>
                <w:szCs w:val="20"/>
                <w:lang w:val="en-CA"/>
              </w:rPr>
              <w:t>A</w:t>
            </w:r>
            <w:r w:rsidRPr="09846103">
              <w:rPr>
                <w:rFonts w:ascii="Avenir Next LT Pro" w:hAnsi="Avenir Next LT Pro"/>
                <w:b/>
                <w:bCs/>
                <w:sz w:val="20"/>
                <w:szCs w:val="20"/>
                <w:lang w:val="en-CA"/>
              </w:rPr>
              <w:t>gencies who have used e-</w:t>
            </w:r>
            <w:proofErr w:type="spellStart"/>
            <w:r w:rsidRPr="09846103">
              <w:rPr>
                <w:rFonts w:ascii="Avenir Next LT Pro" w:hAnsi="Avenir Next LT Pro"/>
                <w:b/>
                <w:bCs/>
                <w:sz w:val="20"/>
                <w:szCs w:val="20"/>
                <w:lang w:val="en-CA"/>
              </w:rPr>
              <w:t>CImpact</w:t>
            </w:r>
            <w:proofErr w:type="spellEnd"/>
            <w:r w:rsidRPr="09846103">
              <w:rPr>
                <w:rFonts w:ascii="Avenir Next LT Pro" w:hAnsi="Avenir Next LT Pro"/>
                <w:b/>
                <w:bCs/>
                <w:sz w:val="20"/>
                <w:szCs w:val="20"/>
                <w:lang w:val="en-CA"/>
              </w:rPr>
              <w:t xml:space="preserve"> in the past:</w:t>
            </w:r>
          </w:p>
          <w:p w14:paraId="60A1105A" w14:textId="1DFD2E41" w:rsidR="00FB1097" w:rsidRPr="00C8021F" w:rsidRDefault="00FB1097" w:rsidP="00FB1097">
            <w:pPr>
              <w:pStyle w:val="ListParagraph"/>
              <w:ind w:left="0"/>
              <w:rPr>
                <w:rFonts w:ascii="Avenir Next LT Pro" w:hAnsi="Avenir Next LT Pro"/>
                <w:b/>
                <w:bCs/>
                <w:sz w:val="20"/>
                <w:szCs w:val="20"/>
                <w:lang w:val="en-CA"/>
              </w:rPr>
            </w:pPr>
          </w:p>
          <w:p w14:paraId="0B4AE053" w14:textId="7929FF2C" w:rsidR="00702289" w:rsidRPr="00C8021F" w:rsidRDefault="4269CC3C" w:rsidP="00FB1097">
            <w:pPr>
              <w:pStyle w:val="ListParagraph"/>
              <w:numPr>
                <w:ilvl w:val="0"/>
                <w:numId w:val="13"/>
              </w:numPr>
              <w:rPr>
                <w:rFonts w:ascii="Avenir Next LT Pro" w:hAnsi="Avenir Next LT Pro"/>
                <w:b/>
                <w:bCs/>
                <w:sz w:val="20"/>
                <w:szCs w:val="20"/>
                <w:lang w:val="en-CA"/>
              </w:rPr>
            </w:pPr>
            <w:r w:rsidRPr="09846103">
              <w:rPr>
                <w:rFonts w:ascii="Avenir Next LT Pro" w:hAnsi="Avenir Next LT Pro"/>
                <w:sz w:val="20"/>
                <w:szCs w:val="20"/>
                <w:lang w:val="en-CA"/>
              </w:rPr>
              <w:t xml:space="preserve">Go to the agency login page </w:t>
            </w:r>
            <w:hyperlink r:id="rId13" w:tgtFrame="_blank" w:history="1">
              <w:r w:rsidRPr="09846103">
                <w:rPr>
                  <w:rStyle w:val="Hyperlink"/>
                  <w:rFonts w:ascii="Avenir Next LT Pro" w:hAnsi="Avenir Next LT Pro"/>
                  <w:sz w:val="20"/>
                  <w:szCs w:val="20"/>
                  <w:lang w:val="en-CA"/>
                </w:rPr>
                <w:t>https://agency.e-cimpact.com/login.aspx?org=147853</w:t>
              </w:r>
            </w:hyperlink>
            <w:r w:rsidR="00F777BE">
              <w:rPr>
                <w:rStyle w:val="Hyperlink"/>
                <w:rFonts w:ascii="Avenir Next LT Pro" w:hAnsi="Avenir Next LT Pro"/>
                <w:sz w:val="20"/>
                <w:szCs w:val="20"/>
                <w:lang w:val="en-CA"/>
              </w:rPr>
              <w:t>.</w:t>
            </w:r>
            <w:r w:rsidRPr="09846103">
              <w:rPr>
                <w:rFonts w:ascii="Avenir Next LT Pro" w:hAnsi="Avenir Next LT Pro"/>
                <w:sz w:val="20"/>
                <w:szCs w:val="20"/>
                <w:lang w:val="en-CA"/>
              </w:rPr>
              <w:t xml:space="preserve"> </w:t>
            </w:r>
          </w:p>
          <w:p w14:paraId="767A8535" w14:textId="7070904E" w:rsidR="004A2ED7" w:rsidRPr="00C8021F" w:rsidRDefault="4DDF3FE2" w:rsidP="00FB1097">
            <w:pPr>
              <w:pStyle w:val="ListParagraph"/>
              <w:numPr>
                <w:ilvl w:val="0"/>
                <w:numId w:val="13"/>
              </w:numPr>
              <w:rPr>
                <w:rFonts w:ascii="Avenir Next LT Pro" w:hAnsi="Avenir Next LT Pro"/>
                <w:b/>
                <w:bCs/>
                <w:sz w:val="20"/>
                <w:szCs w:val="20"/>
                <w:lang w:val="en-CA"/>
              </w:rPr>
            </w:pPr>
            <w:proofErr w:type="gramStart"/>
            <w:r w:rsidRPr="09846103">
              <w:rPr>
                <w:rFonts w:ascii="Avenir Next LT Pro" w:hAnsi="Avenir Next LT Pro"/>
                <w:b/>
                <w:bCs/>
                <w:sz w:val="20"/>
                <w:szCs w:val="20"/>
              </w:rPr>
              <w:t>User Name</w:t>
            </w:r>
            <w:proofErr w:type="gramEnd"/>
            <w:r w:rsidR="43541696" w:rsidRPr="09846103">
              <w:rPr>
                <w:rFonts w:ascii="Avenir Next LT Pro" w:hAnsi="Avenir Next LT Pro"/>
                <w:b/>
                <w:bCs/>
                <w:sz w:val="20"/>
                <w:szCs w:val="20"/>
              </w:rPr>
              <w:t>:</w:t>
            </w:r>
            <w:r w:rsidR="43541696" w:rsidRPr="09846103">
              <w:rPr>
                <w:rFonts w:ascii="Avenir Next LT Pro" w:hAnsi="Avenir Next LT Pro"/>
                <w:sz w:val="20"/>
                <w:szCs w:val="20"/>
              </w:rPr>
              <w:t xml:space="preserve"> Use the same email used</w:t>
            </w:r>
            <w:r w:rsidRPr="09846103">
              <w:rPr>
                <w:rFonts w:ascii="Avenir Next LT Pro" w:hAnsi="Avenir Next LT Pro"/>
                <w:sz w:val="20"/>
                <w:szCs w:val="20"/>
              </w:rPr>
              <w:t xml:space="preserve"> in past</w:t>
            </w:r>
            <w:r w:rsidR="43541696" w:rsidRPr="09846103">
              <w:rPr>
                <w:rFonts w:ascii="Avenir Next LT Pro" w:hAnsi="Avenir Next LT Pro"/>
                <w:sz w:val="20"/>
                <w:szCs w:val="20"/>
              </w:rPr>
              <w:t xml:space="preserve"> application</w:t>
            </w:r>
            <w:r w:rsidRPr="09846103">
              <w:rPr>
                <w:rFonts w:ascii="Avenir Next LT Pro" w:hAnsi="Avenir Next LT Pro"/>
                <w:sz w:val="20"/>
                <w:szCs w:val="20"/>
              </w:rPr>
              <w:t>s</w:t>
            </w:r>
            <w:r w:rsidR="43541696" w:rsidRPr="09846103">
              <w:rPr>
                <w:rFonts w:ascii="Avenir Next LT Pro" w:hAnsi="Avenir Next LT Pro"/>
                <w:sz w:val="20"/>
                <w:szCs w:val="20"/>
              </w:rPr>
              <w:t xml:space="preserve">. If you </w:t>
            </w:r>
            <w:r w:rsidRPr="09846103">
              <w:rPr>
                <w:rFonts w:ascii="Avenir Next LT Pro" w:hAnsi="Avenir Next LT Pro"/>
                <w:sz w:val="20"/>
                <w:szCs w:val="20"/>
              </w:rPr>
              <w:t xml:space="preserve">have forgotten or </w:t>
            </w:r>
            <w:r w:rsidR="43541696" w:rsidRPr="09846103">
              <w:rPr>
                <w:rFonts w:ascii="Avenir Next LT Pro" w:hAnsi="Avenir Next LT Pro"/>
                <w:sz w:val="20"/>
                <w:szCs w:val="20"/>
              </w:rPr>
              <w:t>would like to change the email, please contact</w:t>
            </w:r>
            <w:r w:rsidR="002B0BF5">
              <w:rPr>
                <w:rFonts w:ascii="Avenir Next LT Pro" w:hAnsi="Avenir Next LT Pro"/>
                <w:sz w:val="20"/>
                <w:szCs w:val="20"/>
              </w:rPr>
              <w:t xml:space="preserve"> </w:t>
            </w:r>
            <w:hyperlink r:id="rId14" w:history="1">
              <w:r w:rsidR="002B0BF5" w:rsidRPr="00D23E33">
                <w:rPr>
                  <w:rStyle w:val="Hyperlink"/>
                  <w:rFonts w:ascii="Avenir Next LT Pro" w:hAnsi="Avenir Next LT Pro"/>
                  <w:sz w:val="20"/>
                  <w:szCs w:val="20"/>
                </w:rPr>
                <w:t>jennifer@unitedwaycentral.com</w:t>
              </w:r>
            </w:hyperlink>
            <w:r w:rsidR="002B0BF5">
              <w:rPr>
                <w:rFonts w:ascii="Avenir Next LT Pro" w:hAnsi="Avenir Next LT Pro"/>
                <w:sz w:val="20"/>
                <w:szCs w:val="20"/>
              </w:rPr>
              <w:t xml:space="preserve"> </w:t>
            </w:r>
          </w:p>
          <w:p w14:paraId="583D8FA9" w14:textId="47883AB3" w:rsidR="00FB1097" w:rsidRPr="00C8021F" w:rsidRDefault="43541696" w:rsidP="004A2ED7">
            <w:pPr>
              <w:pStyle w:val="ListParagraph"/>
              <w:numPr>
                <w:ilvl w:val="0"/>
                <w:numId w:val="13"/>
              </w:numPr>
              <w:rPr>
                <w:rFonts w:ascii="Avenir Next LT Pro" w:hAnsi="Avenir Next LT Pro"/>
                <w:b/>
                <w:bCs/>
                <w:sz w:val="20"/>
                <w:szCs w:val="20"/>
                <w:lang w:val="en-CA"/>
              </w:rPr>
            </w:pPr>
            <w:r w:rsidRPr="09846103">
              <w:rPr>
                <w:rFonts w:ascii="Avenir Next LT Pro" w:hAnsi="Avenir Next LT Pro"/>
                <w:b/>
                <w:bCs/>
                <w:sz w:val="20"/>
                <w:szCs w:val="20"/>
              </w:rPr>
              <w:t>Password:</w:t>
            </w:r>
            <w:r w:rsidRPr="09846103">
              <w:rPr>
                <w:rFonts w:ascii="Avenir Next LT Pro" w:hAnsi="Avenir Next LT Pro"/>
                <w:sz w:val="20"/>
                <w:szCs w:val="20"/>
              </w:rPr>
              <w:t xml:space="preserve"> Use the </w:t>
            </w:r>
            <w:r w:rsidR="49224942" w:rsidRPr="09846103">
              <w:rPr>
                <w:rFonts w:ascii="Avenir Next LT Pro" w:hAnsi="Avenir Next LT Pro"/>
                <w:sz w:val="20"/>
                <w:szCs w:val="20"/>
              </w:rPr>
              <w:t xml:space="preserve">same </w:t>
            </w:r>
            <w:r w:rsidRPr="09846103">
              <w:rPr>
                <w:rFonts w:ascii="Avenir Next LT Pro" w:hAnsi="Avenir Next LT Pro"/>
                <w:sz w:val="20"/>
                <w:szCs w:val="20"/>
              </w:rPr>
              <w:t xml:space="preserve">password used </w:t>
            </w:r>
            <w:r w:rsidR="49224942" w:rsidRPr="09846103">
              <w:rPr>
                <w:rFonts w:ascii="Avenir Next LT Pro" w:hAnsi="Avenir Next LT Pro"/>
                <w:sz w:val="20"/>
                <w:szCs w:val="20"/>
              </w:rPr>
              <w:t>in previous</w:t>
            </w:r>
            <w:r w:rsidRPr="09846103">
              <w:rPr>
                <w:rFonts w:ascii="Avenir Next LT Pro" w:hAnsi="Avenir Next LT Pro"/>
                <w:sz w:val="20"/>
                <w:szCs w:val="20"/>
              </w:rPr>
              <w:t xml:space="preserve"> application</w:t>
            </w:r>
            <w:r w:rsidR="49224942" w:rsidRPr="09846103">
              <w:rPr>
                <w:rFonts w:ascii="Avenir Next LT Pro" w:hAnsi="Avenir Next LT Pro"/>
                <w:sz w:val="20"/>
                <w:szCs w:val="20"/>
              </w:rPr>
              <w:t>s</w:t>
            </w:r>
            <w:r w:rsidRPr="09846103">
              <w:rPr>
                <w:rFonts w:ascii="Avenir Next LT Pro" w:hAnsi="Avenir Next LT Pro"/>
                <w:sz w:val="20"/>
                <w:szCs w:val="20"/>
              </w:rPr>
              <w:t>. If you have forgotten your password, there is a “Forgot your password?” function to reset.</w:t>
            </w:r>
          </w:p>
          <w:p w14:paraId="088732DA" w14:textId="4753D042" w:rsidR="005F6D02" w:rsidRPr="007D7B49" w:rsidRDefault="49224942" w:rsidP="007D7B49">
            <w:pPr>
              <w:pStyle w:val="ListParagraph"/>
              <w:numPr>
                <w:ilvl w:val="0"/>
                <w:numId w:val="13"/>
              </w:numPr>
              <w:rPr>
                <w:rFonts w:ascii="Avenir Next LT Pro" w:hAnsi="Avenir Next LT Pro"/>
                <w:b/>
                <w:bCs/>
                <w:sz w:val="20"/>
                <w:szCs w:val="20"/>
                <w:lang w:val="en-CA"/>
              </w:rPr>
            </w:pPr>
            <w:r w:rsidRPr="007F6A3A">
              <w:rPr>
                <w:rFonts w:ascii="Avenir Next LT Pro" w:hAnsi="Avenir Next LT Pro"/>
                <w:sz w:val="20"/>
                <w:szCs w:val="20"/>
              </w:rPr>
              <w:t xml:space="preserve">The application for the </w:t>
            </w:r>
            <w:r w:rsidR="4DDF3FE2" w:rsidRPr="007F6A3A">
              <w:rPr>
                <w:rFonts w:ascii="Avenir Next LT Pro" w:hAnsi="Avenir Next LT Pro"/>
                <w:sz w:val="20"/>
                <w:szCs w:val="20"/>
              </w:rPr>
              <w:t>“</w:t>
            </w:r>
            <w:r w:rsidR="44F36418" w:rsidRPr="007F6A3A">
              <w:rPr>
                <w:rFonts w:ascii="Avenir Next LT Pro" w:hAnsi="Avenir Next LT Pro"/>
                <w:sz w:val="20"/>
                <w:szCs w:val="20"/>
              </w:rPr>
              <w:t>Community Investments 202</w:t>
            </w:r>
            <w:r w:rsidR="005B2E8C">
              <w:rPr>
                <w:rFonts w:ascii="Avenir Next LT Pro" w:hAnsi="Avenir Next LT Pro"/>
                <w:sz w:val="20"/>
                <w:szCs w:val="20"/>
              </w:rPr>
              <w:t>4</w:t>
            </w:r>
            <w:r w:rsidR="4DDF3FE2" w:rsidRPr="007F6A3A">
              <w:rPr>
                <w:rFonts w:ascii="Avenir Next LT Pro" w:hAnsi="Avenir Next LT Pro"/>
                <w:sz w:val="20"/>
                <w:szCs w:val="20"/>
              </w:rPr>
              <w:t>”</w:t>
            </w:r>
            <w:r w:rsidRPr="007F6A3A">
              <w:rPr>
                <w:rFonts w:ascii="Avenir Next LT Pro" w:hAnsi="Avenir Next LT Pro"/>
                <w:sz w:val="20"/>
                <w:szCs w:val="20"/>
              </w:rPr>
              <w:t xml:space="preserve"> will appear on</w:t>
            </w:r>
            <w:r w:rsidR="4DDF3FE2" w:rsidRPr="007F6A3A">
              <w:rPr>
                <w:rFonts w:ascii="Avenir Next LT Pro" w:hAnsi="Avenir Next LT Pro"/>
                <w:sz w:val="20"/>
                <w:szCs w:val="20"/>
              </w:rPr>
              <w:t xml:space="preserve"> the </w:t>
            </w:r>
            <w:proofErr w:type="gramStart"/>
            <w:r w:rsidR="4DDF3FE2" w:rsidRPr="007F6A3A">
              <w:rPr>
                <w:rFonts w:ascii="Avenir Next LT Pro" w:hAnsi="Avenir Next LT Pro"/>
                <w:b/>
                <w:bCs/>
                <w:sz w:val="20"/>
                <w:szCs w:val="20"/>
              </w:rPr>
              <w:t>left hand</w:t>
            </w:r>
            <w:proofErr w:type="gramEnd"/>
            <w:r w:rsidR="4DDF3FE2" w:rsidRPr="007F6A3A">
              <w:rPr>
                <w:rFonts w:ascii="Avenir Next LT Pro" w:hAnsi="Avenir Next LT Pro"/>
                <w:b/>
                <w:bCs/>
                <w:sz w:val="20"/>
                <w:szCs w:val="20"/>
              </w:rPr>
              <w:t xml:space="preserve"> side under the “Apply/Report” menu.</w:t>
            </w:r>
          </w:p>
          <w:p w14:paraId="6550CBC9" w14:textId="58CAE547" w:rsidR="007D7B49" w:rsidRPr="000F5354" w:rsidRDefault="007D7B49" w:rsidP="007D7B49">
            <w:pPr>
              <w:pStyle w:val="ListParagraph"/>
              <w:numPr>
                <w:ilvl w:val="0"/>
                <w:numId w:val="13"/>
              </w:numPr>
              <w:rPr>
                <w:rFonts w:ascii="Avenir Next LT Pro" w:hAnsi="Avenir Next LT Pro"/>
                <w:b/>
                <w:bCs/>
                <w:sz w:val="20"/>
                <w:szCs w:val="20"/>
                <w:highlight w:val="yellow"/>
                <w:lang w:val="en-CA"/>
              </w:rPr>
            </w:pPr>
            <w:r w:rsidRPr="000F5354">
              <w:rPr>
                <w:rFonts w:ascii="Avenir Next LT Pro" w:hAnsi="Avenir Next LT Pro"/>
                <w:b/>
                <w:bCs/>
                <w:sz w:val="20"/>
                <w:szCs w:val="20"/>
                <w:highlight w:val="yellow"/>
              </w:rPr>
              <w:t xml:space="preserve">Note for returning agencies: </w:t>
            </w:r>
            <w:r w:rsidRPr="000F5354">
              <w:rPr>
                <w:rFonts w:ascii="Avenir Next LT Pro" w:hAnsi="Avenir Next LT Pro"/>
                <w:sz w:val="20"/>
                <w:szCs w:val="20"/>
                <w:highlight w:val="yellow"/>
              </w:rPr>
              <w:t xml:space="preserve">As advised </w:t>
            </w:r>
            <w:r w:rsidR="000F5354" w:rsidRPr="000F5354">
              <w:rPr>
                <w:rFonts w:ascii="Avenir Next LT Pro" w:hAnsi="Avenir Next LT Pro"/>
                <w:sz w:val="20"/>
                <w:szCs w:val="20"/>
                <w:highlight w:val="yellow"/>
              </w:rPr>
              <w:t xml:space="preserve">on Oct 25, 2023, our application process has changed. Details are at the bottom of this page. </w:t>
            </w:r>
          </w:p>
          <w:p w14:paraId="061FE8E5" w14:textId="259A823C" w:rsidR="00FB1097" w:rsidRPr="00C8021F" w:rsidRDefault="00FB1097" w:rsidP="00FB1097">
            <w:pPr>
              <w:pStyle w:val="ListParagraph"/>
              <w:ind w:left="0"/>
              <w:rPr>
                <w:rFonts w:ascii="Avenir Next LT Pro" w:hAnsi="Avenir Next LT Pro"/>
                <w:b/>
                <w:bCs/>
                <w:sz w:val="20"/>
                <w:szCs w:val="20"/>
                <w:lang w:val="en-CA"/>
              </w:rPr>
            </w:pPr>
          </w:p>
        </w:tc>
      </w:tr>
      <w:tr w:rsidR="005F6D02" w:rsidRPr="00C8021F" w14:paraId="49063C03" w14:textId="77777777" w:rsidTr="09846103">
        <w:trPr>
          <w:jc w:val="center"/>
        </w:trPr>
        <w:tc>
          <w:tcPr>
            <w:tcW w:w="8630" w:type="dxa"/>
          </w:tcPr>
          <w:p w14:paraId="05D149BB" w14:textId="77777777" w:rsidR="005F6D02" w:rsidRPr="09846103" w:rsidRDefault="005F6D02" w:rsidP="00FB1097">
            <w:pPr>
              <w:pStyle w:val="ListParagraph"/>
              <w:ind w:left="0"/>
              <w:rPr>
                <w:rFonts w:ascii="Avenir Next LT Pro" w:hAnsi="Avenir Next LT Pro"/>
                <w:b/>
                <w:bCs/>
                <w:sz w:val="20"/>
                <w:szCs w:val="20"/>
                <w:lang w:val="en-CA"/>
              </w:rPr>
            </w:pPr>
          </w:p>
        </w:tc>
      </w:tr>
    </w:tbl>
    <w:p w14:paraId="5BBA0282" w14:textId="74EBCE68" w:rsidR="00FB1097" w:rsidRPr="00C8021F" w:rsidRDefault="00FB1097" w:rsidP="00FB1097">
      <w:pPr>
        <w:pStyle w:val="ListParagraph"/>
        <w:rPr>
          <w:rFonts w:ascii="Avenir Next LT Pro" w:hAnsi="Avenir Next LT Pro"/>
          <w:sz w:val="20"/>
          <w:szCs w:val="20"/>
          <w:lang w:val="en-CA"/>
        </w:rPr>
      </w:pPr>
    </w:p>
    <w:p w14:paraId="155A71AE" w14:textId="49C7EA77" w:rsidR="009E4C9D" w:rsidRPr="00C8021F" w:rsidRDefault="009E4C9D" w:rsidP="00FB1097">
      <w:pPr>
        <w:pStyle w:val="ListParagraph"/>
        <w:rPr>
          <w:rFonts w:ascii="Avenir Next LT Pro" w:hAnsi="Avenir Next LT Pro"/>
          <w:sz w:val="20"/>
          <w:szCs w:val="20"/>
          <w:lang w:val="en-CA"/>
        </w:rPr>
      </w:pPr>
    </w:p>
    <w:tbl>
      <w:tblPr>
        <w:tblStyle w:val="TableGrid"/>
        <w:tblW w:w="0" w:type="auto"/>
        <w:jc w:val="center"/>
        <w:tblLook w:val="04A0" w:firstRow="1" w:lastRow="0" w:firstColumn="1" w:lastColumn="0" w:noHBand="0" w:noVBand="1"/>
      </w:tblPr>
      <w:tblGrid>
        <w:gridCol w:w="8646"/>
      </w:tblGrid>
      <w:tr w:rsidR="009E4C9D" w:rsidRPr="00C8021F" w14:paraId="05E76377" w14:textId="77777777" w:rsidTr="09846103">
        <w:trPr>
          <w:jc w:val="center"/>
        </w:trPr>
        <w:tc>
          <w:tcPr>
            <w:tcW w:w="8646" w:type="dxa"/>
          </w:tcPr>
          <w:p w14:paraId="7ADE2BD7" w14:textId="02C4ADBD" w:rsidR="009E4C9D" w:rsidRPr="00C8021F" w:rsidRDefault="4DDF3FE2" w:rsidP="009E4C9D">
            <w:pPr>
              <w:pStyle w:val="ListParagraph"/>
              <w:ind w:left="0"/>
              <w:rPr>
                <w:rFonts w:ascii="Avenir Next LT Pro" w:hAnsi="Avenir Next LT Pro"/>
                <w:b/>
                <w:bCs/>
                <w:sz w:val="20"/>
                <w:szCs w:val="20"/>
                <w:lang w:val="en-CA"/>
              </w:rPr>
            </w:pPr>
            <w:r w:rsidRPr="09846103">
              <w:rPr>
                <w:rFonts w:ascii="Avenir Next LT Pro" w:hAnsi="Avenir Next LT Pro"/>
                <w:b/>
                <w:bCs/>
                <w:sz w:val="20"/>
                <w:szCs w:val="20"/>
                <w:lang w:val="en-CA"/>
              </w:rPr>
              <w:t>Registering a New Agency</w:t>
            </w:r>
          </w:p>
          <w:p w14:paraId="009AEF12" w14:textId="77777777" w:rsidR="00702289" w:rsidRPr="00C8021F" w:rsidRDefault="00702289" w:rsidP="00702289">
            <w:pPr>
              <w:pStyle w:val="ListParagraph"/>
              <w:ind w:left="0"/>
              <w:rPr>
                <w:rFonts w:ascii="Avenir Next LT Pro" w:hAnsi="Avenir Next LT Pro"/>
                <w:b/>
                <w:bCs/>
                <w:sz w:val="20"/>
                <w:szCs w:val="20"/>
                <w:lang w:val="en-CA"/>
              </w:rPr>
            </w:pPr>
          </w:p>
          <w:p w14:paraId="52D228C1" w14:textId="33525F3B" w:rsidR="00702289" w:rsidRPr="00C8021F" w:rsidRDefault="4269CC3C" w:rsidP="00702289">
            <w:pPr>
              <w:pStyle w:val="ListParagraph"/>
              <w:numPr>
                <w:ilvl w:val="0"/>
                <w:numId w:val="13"/>
              </w:numPr>
              <w:rPr>
                <w:rFonts w:ascii="Avenir Next LT Pro" w:hAnsi="Avenir Next LT Pro"/>
                <w:b/>
                <w:bCs/>
                <w:sz w:val="20"/>
                <w:szCs w:val="20"/>
                <w:lang w:val="en-CA"/>
              </w:rPr>
            </w:pPr>
            <w:r w:rsidRPr="09846103">
              <w:rPr>
                <w:rFonts w:ascii="Avenir Next LT Pro" w:hAnsi="Avenir Next LT Pro"/>
                <w:sz w:val="20"/>
                <w:szCs w:val="20"/>
                <w:lang w:val="en-CA"/>
              </w:rPr>
              <w:t xml:space="preserve">Go to </w:t>
            </w:r>
            <w:hyperlink r:id="rId15" w:tgtFrame="_blank" w:history="1">
              <w:r w:rsidRPr="09846103">
                <w:rPr>
                  <w:rStyle w:val="Hyperlink"/>
                  <w:rFonts w:ascii="Avenir Next LT Pro" w:hAnsi="Avenir Next LT Pro"/>
                  <w:sz w:val="20"/>
                  <w:szCs w:val="20"/>
                  <w:lang w:val="en-CA"/>
                </w:rPr>
                <w:t>https://agency.e-cimpact.com/login.aspx?org=147853</w:t>
              </w:r>
            </w:hyperlink>
            <w:r w:rsidR="00F777BE">
              <w:rPr>
                <w:rFonts w:ascii="Avenir Next LT Pro" w:hAnsi="Avenir Next LT Pro"/>
                <w:sz w:val="20"/>
                <w:szCs w:val="20"/>
              </w:rPr>
              <w:t>.</w:t>
            </w:r>
            <w:r w:rsidRPr="09846103">
              <w:rPr>
                <w:rFonts w:ascii="Avenir Next LT Pro" w:hAnsi="Avenir Next LT Pro"/>
                <w:sz w:val="20"/>
                <w:szCs w:val="20"/>
                <w:lang w:val="en-CA"/>
              </w:rPr>
              <w:t xml:space="preserve"> </w:t>
            </w:r>
          </w:p>
          <w:p w14:paraId="1D1ABDBC" w14:textId="19DFA4C4" w:rsidR="00702289" w:rsidRPr="00C8021F" w:rsidRDefault="4269CC3C" w:rsidP="09846103">
            <w:pPr>
              <w:pStyle w:val="ListParagraph"/>
              <w:numPr>
                <w:ilvl w:val="0"/>
                <w:numId w:val="13"/>
              </w:numPr>
              <w:rPr>
                <w:rFonts w:ascii="Avenir Next LT Pro" w:hAnsi="Avenir Next LT Pro"/>
                <w:sz w:val="20"/>
                <w:szCs w:val="20"/>
              </w:rPr>
            </w:pPr>
            <w:r w:rsidRPr="09846103">
              <w:rPr>
                <w:rFonts w:ascii="Avenir Next LT Pro" w:hAnsi="Avenir Next LT Pro"/>
                <w:b/>
                <w:bCs/>
                <w:sz w:val="20"/>
                <w:szCs w:val="20"/>
              </w:rPr>
              <w:t>Step 1:</w:t>
            </w:r>
            <w:r w:rsidRPr="09846103">
              <w:rPr>
                <w:rFonts w:ascii="Avenir Next LT Pro" w:hAnsi="Avenir Next LT Pro"/>
                <w:sz w:val="20"/>
                <w:szCs w:val="20"/>
              </w:rPr>
              <w:t xml:space="preserve"> From the agency login page select ‘Click here to create new </w:t>
            </w:r>
            <w:r w:rsidR="60D6DA37" w:rsidRPr="09846103">
              <w:rPr>
                <w:rFonts w:ascii="Avenir Next LT Pro" w:hAnsi="Avenir Next LT Pro"/>
                <w:sz w:val="20"/>
                <w:szCs w:val="20"/>
              </w:rPr>
              <w:t>e-</w:t>
            </w:r>
            <w:proofErr w:type="spellStart"/>
            <w:r w:rsidR="60D6DA37" w:rsidRPr="09846103">
              <w:rPr>
                <w:rFonts w:ascii="Avenir Next LT Pro" w:hAnsi="Avenir Next LT Pro"/>
                <w:sz w:val="20"/>
                <w:szCs w:val="20"/>
              </w:rPr>
              <w:t>CImpact</w:t>
            </w:r>
            <w:proofErr w:type="spellEnd"/>
            <w:r w:rsidR="60D6DA37" w:rsidRPr="09846103">
              <w:rPr>
                <w:rFonts w:ascii="Avenir Next LT Pro" w:hAnsi="Avenir Next LT Pro"/>
                <w:sz w:val="20"/>
                <w:szCs w:val="20"/>
              </w:rPr>
              <w:t xml:space="preserve"> </w:t>
            </w:r>
            <w:proofErr w:type="gramStart"/>
            <w:r w:rsidRPr="09846103">
              <w:rPr>
                <w:rFonts w:ascii="Avenir Next LT Pro" w:hAnsi="Avenir Next LT Pro"/>
                <w:sz w:val="20"/>
                <w:szCs w:val="20"/>
              </w:rPr>
              <w:t>Account</w:t>
            </w:r>
            <w:proofErr w:type="gramEnd"/>
            <w:r w:rsidRPr="09846103">
              <w:rPr>
                <w:rFonts w:ascii="Avenir Next LT Pro" w:hAnsi="Avenir Next LT Pro"/>
                <w:sz w:val="20"/>
                <w:szCs w:val="20"/>
              </w:rPr>
              <w:t>’</w:t>
            </w:r>
          </w:p>
          <w:p w14:paraId="6F9E7C97" w14:textId="2E1EA7E4" w:rsidR="00702289" w:rsidRPr="00C8021F" w:rsidRDefault="4269CC3C" w:rsidP="09846103">
            <w:pPr>
              <w:pStyle w:val="ListParagraph"/>
              <w:numPr>
                <w:ilvl w:val="0"/>
                <w:numId w:val="13"/>
              </w:numPr>
              <w:rPr>
                <w:rFonts w:ascii="Avenir Next LT Pro" w:hAnsi="Avenir Next LT Pro"/>
                <w:sz w:val="20"/>
                <w:szCs w:val="20"/>
              </w:rPr>
            </w:pPr>
            <w:r w:rsidRPr="09846103">
              <w:rPr>
                <w:rFonts w:ascii="Avenir Next LT Pro" w:hAnsi="Avenir Next LT Pro"/>
                <w:b/>
                <w:bCs/>
                <w:sz w:val="20"/>
                <w:szCs w:val="20"/>
              </w:rPr>
              <w:t>Step 2:</w:t>
            </w:r>
            <w:r w:rsidRPr="09846103">
              <w:rPr>
                <w:rFonts w:ascii="Avenir Next LT Pro" w:hAnsi="Avenir Next LT Pro"/>
                <w:sz w:val="20"/>
                <w:szCs w:val="20"/>
              </w:rPr>
              <w:t xml:space="preserve"> Please read all directions carefully, and then click ‘Next’ to continue with your registration process. </w:t>
            </w:r>
          </w:p>
          <w:p w14:paraId="7051BDA4" w14:textId="4E7BF154" w:rsidR="00286583" w:rsidRPr="00C8021F" w:rsidRDefault="4269CC3C" w:rsidP="09846103">
            <w:pPr>
              <w:pStyle w:val="ListParagraph"/>
              <w:numPr>
                <w:ilvl w:val="0"/>
                <w:numId w:val="13"/>
              </w:numPr>
              <w:rPr>
                <w:rFonts w:ascii="Avenir Next LT Pro" w:hAnsi="Avenir Next LT Pro"/>
                <w:b/>
                <w:bCs/>
                <w:sz w:val="20"/>
                <w:szCs w:val="20"/>
              </w:rPr>
            </w:pPr>
            <w:r w:rsidRPr="09846103">
              <w:rPr>
                <w:rFonts w:ascii="Avenir Next LT Pro" w:hAnsi="Avenir Next LT Pro"/>
                <w:b/>
                <w:bCs/>
                <w:sz w:val="20"/>
                <w:szCs w:val="20"/>
              </w:rPr>
              <w:t>Step 3:</w:t>
            </w:r>
            <w:r w:rsidRPr="09846103">
              <w:rPr>
                <w:rFonts w:ascii="Avenir Next LT Pro" w:hAnsi="Avenir Next LT Pro"/>
                <w:sz w:val="20"/>
                <w:szCs w:val="20"/>
              </w:rPr>
              <w:t xml:space="preserve"> Please enter all required information regarding your agency. Then proceed to the next page.</w:t>
            </w:r>
          </w:p>
          <w:p w14:paraId="46A878F7" w14:textId="12DBCA23" w:rsidR="00702289" w:rsidRPr="00C8021F" w:rsidRDefault="303714B8" w:rsidP="09846103">
            <w:pPr>
              <w:pStyle w:val="ListParagraph"/>
              <w:numPr>
                <w:ilvl w:val="0"/>
                <w:numId w:val="13"/>
              </w:numPr>
              <w:rPr>
                <w:rFonts w:ascii="Avenir Next LT Pro" w:hAnsi="Avenir Next LT Pro"/>
                <w:sz w:val="20"/>
                <w:szCs w:val="20"/>
              </w:rPr>
            </w:pPr>
            <w:r w:rsidRPr="09846103">
              <w:rPr>
                <w:rFonts w:ascii="Avenir Next LT Pro" w:hAnsi="Avenir Next LT Pro"/>
                <w:b/>
                <w:bCs/>
                <w:sz w:val="20"/>
                <w:szCs w:val="20"/>
              </w:rPr>
              <w:t>Step 4:</w:t>
            </w:r>
            <w:r w:rsidRPr="09846103">
              <w:rPr>
                <w:rFonts w:ascii="Avenir Next LT Pro" w:hAnsi="Avenir Next LT Pro"/>
                <w:sz w:val="20"/>
                <w:szCs w:val="20"/>
              </w:rPr>
              <w:t xml:space="preserve"> Select a grant application you would like to apply for, and then continue to the next page. </w:t>
            </w:r>
          </w:p>
          <w:p w14:paraId="3F7E22A7" w14:textId="577B7B3B" w:rsidR="00975504" w:rsidRPr="00C8021F" w:rsidRDefault="4269CC3C" w:rsidP="09846103">
            <w:pPr>
              <w:pStyle w:val="ListParagraph"/>
              <w:numPr>
                <w:ilvl w:val="0"/>
                <w:numId w:val="13"/>
              </w:numPr>
              <w:rPr>
                <w:rFonts w:eastAsiaTheme="minorEastAsia"/>
                <w:sz w:val="20"/>
                <w:szCs w:val="20"/>
              </w:rPr>
            </w:pPr>
            <w:r w:rsidRPr="09846103">
              <w:rPr>
                <w:rFonts w:ascii="Avenir Next LT Pro" w:hAnsi="Avenir Next LT Pro"/>
                <w:b/>
                <w:bCs/>
                <w:sz w:val="20"/>
                <w:szCs w:val="20"/>
              </w:rPr>
              <w:t xml:space="preserve">Step </w:t>
            </w:r>
            <w:r w:rsidR="303714B8" w:rsidRPr="09846103">
              <w:rPr>
                <w:rFonts w:ascii="Avenir Next LT Pro" w:hAnsi="Avenir Next LT Pro"/>
                <w:b/>
                <w:bCs/>
                <w:sz w:val="20"/>
                <w:szCs w:val="20"/>
              </w:rPr>
              <w:t>5</w:t>
            </w:r>
            <w:r w:rsidRPr="09846103">
              <w:rPr>
                <w:rFonts w:ascii="Avenir Next LT Pro" w:hAnsi="Avenir Next LT Pro"/>
                <w:b/>
                <w:bCs/>
                <w:sz w:val="20"/>
                <w:szCs w:val="20"/>
              </w:rPr>
              <w:t>:</w:t>
            </w:r>
            <w:r w:rsidRPr="09846103">
              <w:rPr>
                <w:rFonts w:ascii="Avenir Next LT Pro" w:hAnsi="Avenir Next LT Pro"/>
                <w:sz w:val="20"/>
                <w:szCs w:val="20"/>
              </w:rPr>
              <w:t xml:space="preserve"> Review all agency information entered, and then click ‘Complete Registration’</w:t>
            </w:r>
            <w:r w:rsidR="00F777BE">
              <w:rPr>
                <w:rFonts w:ascii="Avenir Next LT Pro" w:hAnsi="Avenir Next LT Pro"/>
                <w:sz w:val="20"/>
                <w:szCs w:val="20"/>
              </w:rPr>
              <w:t>.</w:t>
            </w:r>
          </w:p>
          <w:p w14:paraId="7071AC32" w14:textId="537B17B7" w:rsidR="001D1B94" w:rsidRPr="00C8021F" w:rsidRDefault="5DF8A07A" w:rsidP="09846103">
            <w:pPr>
              <w:pStyle w:val="ListParagraph"/>
              <w:numPr>
                <w:ilvl w:val="0"/>
                <w:numId w:val="13"/>
              </w:numPr>
              <w:rPr>
                <w:rFonts w:ascii="Avenir Next LT Pro" w:hAnsi="Avenir Next LT Pro"/>
                <w:color w:val="FF0000"/>
                <w:sz w:val="20"/>
                <w:szCs w:val="20"/>
              </w:rPr>
            </w:pPr>
            <w:r w:rsidRPr="09846103">
              <w:rPr>
                <w:rFonts w:ascii="Avenir Next LT Pro" w:hAnsi="Avenir Next LT Pro"/>
                <w:b/>
                <w:bCs/>
                <w:sz w:val="20"/>
                <w:szCs w:val="20"/>
              </w:rPr>
              <w:t xml:space="preserve">Step </w:t>
            </w:r>
            <w:r w:rsidR="303714B8" w:rsidRPr="09846103">
              <w:rPr>
                <w:rFonts w:ascii="Avenir Next LT Pro" w:hAnsi="Avenir Next LT Pro"/>
                <w:b/>
                <w:bCs/>
                <w:sz w:val="20"/>
                <w:szCs w:val="20"/>
              </w:rPr>
              <w:t>6</w:t>
            </w:r>
            <w:r w:rsidRPr="09846103">
              <w:rPr>
                <w:rFonts w:ascii="Avenir Next LT Pro" w:hAnsi="Avenir Next LT Pro"/>
                <w:b/>
                <w:bCs/>
                <w:sz w:val="20"/>
                <w:szCs w:val="20"/>
              </w:rPr>
              <w:t>:</w:t>
            </w:r>
            <w:r w:rsidRPr="09846103">
              <w:rPr>
                <w:rFonts w:ascii="Avenir Next LT Pro" w:hAnsi="Avenir Next LT Pro"/>
                <w:sz w:val="20"/>
                <w:szCs w:val="20"/>
              </w:rPr>
              <w:t xml:space="preserve"> You will be able to access the agency site</w:t>
            </w:r>
            <w:r w:rsidR="002DCEF3" w:rsidRPr="2C0D59B0">
              <w:rPr>
                <w:rFonts w:ascii="Avenir Next LT Pro" w:hAnsi="Avenir Next LT Pro"/>
                <w:sz w:val="20"/>
                <w:szCs w:val="20"/>
              </w:rPr>
              <w:t xml:space="preserve"> once approval is granted by admin. Please allow 1 business day for approval to be granted</w:t>
            </w:r>
            <w:r w:rsidRPr="2C0D59B0">
              <w:rPr>
                <w:rFonts w:ascii="Avenir Next LT Pro" w:hAnsi="Avenir Next LT Pro"/>
                <w:sz w:val="20"/>
                <w:szCs w:val="20"/>
              </w:rPr>
              <w:t>.</w:t>
            </w:r>
            <w:r w:rsidR="7487A73A" w:rsidRPr="2C0D59B0">
              <w:rPr>
                <w:rFonts w:ascii="Avenir Next LT Pro" w:hAnsi="Avenir Next LT Pro"/>
                <w:sz w:val="20"/>
                <w:szCs w:val="20"/>
              </w:rPr>
              <w:t xml:space="preserve"> Admin will reach out if approval will not be granted. Once approved, t</w:t>
            </w:r>
            <w:r w:rsidRPr="2C0D59B0">
              <w:rPr>
                <w:rFonts w:ascii="Avenir Next LT Pro" w:hAnsi="Avenir Next LT Pro"/>
                <w:sz w:val="20"/>
                <w:szCs w:val="20"/>
              </w:rPr>
              <w:t xml:space="preserve">he </w:t>
            </w:r>
            <w:r w:rsidRPr="09846103">
              <w:rPr>
                <w:rFonts w:ascii="Avenir Next LT Pro" w:hAnsi="Avenir Next LT Pro"/>
                <w:sz w:val="20"/>
                <w:szCs w:val="20"/>
              </w:rPr>
              <w:t>application for the “</w:t>
            </w:r>
            <w:r w:rsidR="750B1D53" w:rsidRPr="09846103">
              <w:rPr>
                <w:rFonts w:ascii="Avenir Next LT Pro" w:hAnsi="Avenir Next LT Pro"/>
                <w:sz w:val="20"/>
                <w:szCs w:val="20"/>
              </w:rPr>
              <w:t xml:space="preserve">Community Investments </w:t>
            </w:r>
            <w:r w:rsidR="750B1D53" w:rsidRPr="2C0D59B0">
              <w:rPr>
                <w:rFonts w:ascii="Avenir Next LT Pro" w:hAnsi="Avenir Next LT Pro"/>
                <w:sz w:val="20"/>
                <w:szCs w:val="20"/>
              </w:rPr>
              <w:t>202</w:t>
            </w:r>
            <w:r w:rsidR="1A141594" w:rsidRPr="2C0D59B0">
              <w:rPr>
                <w:rFonts w:ascii="Avenir Next LT Pro" w:hAnsi="Avenir Next LT Pro"/>
                <w:sz w:val="20"/>
                <w:szCs w:val="20"/>
              </w:rPr>
              <w:t>4</w:t>
            </w:r>
            <w:r w:rsidRPr="09846103">
              <w:rPr>
                <w:rFonts w:ascii="Avenir Next LT Pro" w:hAnsi="Avenir Next LT Pro"/>
                <w:sz w:val="20"/>
                <w:szCs w:val="20"/>
              </w:rPr>
              <w:t xml:space="preserve">” will appear on the </w:t>
            </w:r>
            <w:proofErr w:type="gramStart"/>
            <w:r w:rsidRPr="09846103">
              <w:rPr>
                <w:rFonts w:ascii="Avenir Next LT Pro" w:hAnsi="Avenir Next LT Pro"/>
                <w:b/>
                <w:bCs/>
                <w:sz w:val="20"/>
                <w:szCs w:val="20"/>
              </w:rPr>
              <w:t>left hand</w:t>
            </w:r>
            <w:proofErr w:type="gramEnd"/>
            <w:r w:rsidRPr="09846103">
              <w:rPr>
                <w:rFonts w:ascii="Avenir Next LT Pro" w:hAnsi="Avenir Next LT Pro"/>
                <w:b/>
                <w:bCs/>
                <w:sz w:val="20"/>
                <w:szCs w:val="20"/>
              </w:rPr>
              <w:t xml:space="preserve"> side under the “Apply/Report” menu.</w:t>
            </w:r>
          </w:p>
          <w:p w14:paraId="6AFCF8F3" w14:textId="36321375" w:rsidR="00702289" w:rsidRPr="00F60C8C" w:rsidRDefault="00702289" w:rsidP="001D1B94">
            <w:pPr>
              <w:pStyle w:val="ListParagraph"/>
              <w:rPr>
                <w:rFonts w:ascii="Avenir Next LT Pro" w:hAnsi="Avenir Next LT Pro"/>
                <w:sz w:val="20"/>
                <w:szCs w:val="20"/>
              </w:rPr>
            </w:pPr>
          </w:p>
        </w:tc>
      </w:tr>
    </w:tbl>
    <w:p w14:paraId="39ADB810" w14:textId="77777777" w:rsidR="001D1B94" w:rsidRPr="00C8021F" w:rsidRDefault="001D1B94" w:rsidP="001D1B94">
      <w:pPr>
        <w:pStyle w:val="ListParagraph"/>
        <w:rPr>
          <w:rFonts w:ascii="Avenir Next LT Pro" w:hAnsi="Avenir Next LT Pro"/>
          <w:sz w:val="20"/>
          <w:szCs w:val="20"/>
        </w:rPr>
      </w:pPr>
    </w:p>
    <w:p w14:paraId="55317A73" w14:textId="26E601BF" w:rsidR="007B5E3F" w:rsidRDefault="007B5E3F" w:rsidP="09846103">
      <w:pPr>
        <w:rPr>
          <w:rFonts w:ascii="Avenir Next LT Pro" w:hAnsi="Avenir Next LT Pro" w:cs="Arial"/>
          <w:b/>
          <w:bCs/>
          <w:sz w:val="20"/>
          <w:szCs w:val="20"/>
        </w:rPr>
      </w:pPr>
      <w:r w:rsidRPr="007B5E3F">
        <w:rPr>
          <w:rFonts w:ascii="Avenir Next LT Pro" w:hAnsi="Avenir Next LT Pro" w:cs="Arial"/>
          <w:b/>
          <w:bCs/>
          <w:sz w:val="20"/>
          <w:szCs w:val="20"/>
        </w:rPr>
        <w:t>Process Change for 2024-25 Funding Cycle</w:t>
      </w:r>
      <w:r>
        <w:rPr>
          <w:rFonts w:ascii="Avenir Next LT Pro" w:hAnsi="Avenir Next LT Pro" w:cs="Arial"/>
          <w:b/>
          <w:bCs/>
          <w:sz w:val="20"/>
          <w:szCs w:val="20"/>
        </w:rPr>
        <w:t>:</w:t>
      </w:r>
    </w:p>
    <w:p w14:paraId="39845FD6" w14:textId="3DB81D80" w:rsidR="007B5E3F" w:rsidRDefault="0009146B" w:rsidP="09846103">
      <w:pPr>
        <w:rPr>
          <w:rFonts w:ascii="Avenir Next LT Pro" w:hAnsi="Avenir Next LT Pro"/>
          <w:sz w:val="20"/>
          <w:szCs w:val="20"/>
        </w:rPr>
      </w:pPr>
      <w:r>
        <w:rPr>
          <w:rFonts w:ascii="Avenir Next LT Pro" w:hAnsi="Avenir Next LT Pro"/>
          <w:sz w:val="20"/>
          <w:szCs w:val="20"/>
        </w:rPr>
        <w:t xml:space="preserve">In prior years, applicants would </w:t>
      </w:r>
      <w:proofErr w:type="gramStart"/>
      <w:r>
        <w:rPr>
          <w:rFonts w:ascii="Avenir Next LT Pro" w:hAnsi="Avenir Next LT Pro"/>
          <w:sz w:val="20"/>
          <w:szCs w:val="20"/>
        </w:rPr>
        <w:t>submit an application</w:t>
      </w:r>
      <w:proofErr w:type="gramEnd"/>
      <w:r>
        <w:rPr>
          <w:rFonts w:ascii="Avenir Next LT Pro" w:hAnsi="Avenir Next LT Pro"/>
          <w:sz w:val="20"/>
          <w:szCs w:val="20"/>
        </w:rPr>
        <w:t xml:space="preserve"> in November/December, then would have to wait until March/April of the following year to hear if their application was successful and the amount they’ll receive. </w:t>
      </w:r>
      <w:proofErr w:type="gramStart"/>
      <w:r>
        <w:rPr>
          <w:rFonts w:ascii="Avenir Next LT Pro" w:hAnsi="Avenir Next LT Pro"/>
          <w:sz w:val="20"/>
          <w:szCs w:val="20"/>
        </w:rPr>
        <w:t>In an effort to</w:t>
      </w:r>
      <w:proofErr w:type="gramEnd"/>
      <w:r>
        <w:rPr>
          <w:rFonts w:ascii="Avenir Next LT Pro" w:hAnsi="Avenir Next LT Pro"/>
          <w:sz w:val="20"/>
          <w:szCs w:val="20"/>
        </w:rPr>
        <w:t xml:space="preserve"> minimize this delay, </w:t>
      </w:r>
      <w:r w:rsidR="00567A5C">
        <w:rPr>
          <w:rFonts w:ascii="Avenir Next LT Pro" w:hAnsi="Avenir Next LT Pro"/>
          <w:sz w:val="20"/>
          <w:szCs w:val="20"/>
        </w:rPr>
        <w:t xml:space="preserve">we are implementing a two-phase approach similar to some other United Ways. </w:t>
      </w:r>
    </w:p>
    <w:p w14:paraId="4C5ED6EE" w14:textId="77777777" w:rsidR="00567A5C" w:rsidRDefault="00567A5C" w:rsidP="00567A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Phase 1: Letter of intent</w:t>
      </w:r>
      <w:r>
        <w:rPr>
          <w:rStyle w:val="normaltextrun"/>
          <w:rFonts w:ascii="Calibri" w:hAnsi="Calibri" w:cs="Calibri"/>
          <w:sz w:val="22"/>
          <w:szCs w:val="22"/>
        </w:rPr>
        <w:t>. This will open November 1 (in e-</w:t>
      </w:r>
      <w:proofErr w:type="spellStart"/>
      <w:r>
        <w:rPr>
          <w:rStyle w:val="normaltextrun"/>
          <w:rFonts w:ascii="Calibri" w:hAnsi="Calibri" w:cs="Calibri"/>
          <w:sz w:val="22"/>
          <w:szCs w:val="22"/>
        </w:rPr>
        <w:t>CImpact</w:t>
      </w:r>
      <w:proofErr w:type="spellEnd"/>
      <w:r>
        <w:rPr>
          <w:rStyle w:val="normaltextrun"/>
          <w:rFonts w:ascii="Calibri" w:hAnsi="Calibri" w:cs="Calibri"/>
          <w:sz w:val="22"/>
          <w:szCs w:val="22"/>
        </w:rPr>
        <w:t>).</w:t>
      </w:r>
      <w:r>
        <w:rPr>
          <w:rStyle w:val="normaltextrun"/>
          <w:rFonts w:ascii="Calibri" w:hAnsi="Calibri" w:cs="Calibri"/>
          <w:b/>
          <w:bCs/>
          <w:sz w:val="22"/>
          <w:szCs w:val="22"/>
        </w:rPr>
        <w:t xml:space="preserve"> </w:t>
      </w:r>
      <w:r>
        <w:rPr>
          <w:rStyle w:val="normaltextrun"/>
          <w:rFonts w:ascii="Calibri" w:hAnsi="Calibri" w:cs="Calibri"/>
          <w:sz w:val="22"/>
          <w:szCs w:val="22"/>
        </w:rPr>
        <w:t>This set of questions asks about the mission of your organization, the intent of the program, the funding amount being requested, and governance and financial accountability. </w:t>
      </w:r>
      <w:r>
        <w:rPr>
          <w:rStyle w:val="eop"/>
          <w:rFonts w:ascii="Calibri" w:hAnsi="Calibri" w:cs="Calibri"/>
          <w:sz w:val="22"/>
          <w:szCs w:val="22"/>
        </w:rPr>
        <w:t> </w:t>
      </w:r>
    </w:p>
    <w:p w14:paraId="6D68394E" w14:textId="77777777" w:rsidR="00567A5C" w:rsidRDefault="00567A5C" w:rsidP="00567A5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Phase 2: Full application</w:t>
      </w:r>
      <w:r>
        <w:rPr>
          <w:rStyle w:val="normaltextrun"/>
          <w:rFonts w:ascii="Calibri" w:hAnsi="Calibri" w:cs="Calibri"/>
          <w:sz w:val="22"/>
          <w:szCs w:val="22"/>
        </w:rPr>
        <w:t>. Successful letter-of-intent applicants will be asked to complete the full application (available in January). Unsuccessful applicants will be informed within December that their application will not be considered for funding. This will allow those organizations time to secure alternative funding or adapt their programming as needed. </w:t>
      </w:r>
      <w:r>
        <w:rPr>
          <w:rStyle w:val="eop"/>
          <w:rFonts w:ascii="Calibri" w:hAnsi="Calibri" w:cs="Calibri"/>
          <w:sz w:val="22"/>
          <w:szCs w:val="22"/>
        </w:rPr>
        <w:t> </w:t>
      </w:r>
    </w:p>
    <w:p w14:paraId="3038471D" w14:textId="77777777" w:rsidR="00567A5C" w:rsidRDefault="00567A5C" w:rsidP="00567A5C">
      <w:pPr>
        <w:pStyle w:val="paragraph"/>
        <w:spacing w:before="0" w:beforeAutospacing="0" w:after="0" w:afterAutospacing="0"/>
        <w:textAlignment w:val="baseline"/>
        <w:rPr>
          <w:rFonts w:ascii="Segoe UI" w:hAnsi="Segoe UI" w:cs="Segoe UI"/>
          <w:sz w:val="18"/>
          <w:szCs w:val="18"/>
        </w:rPr>
      </w:pPr>
    </w:p>
    <w:p w14:paraId="526B652A" w14:textId="77777777" w:rsidR="00567A5C" w:rsidRDefault="00567A5C" w:rsidP="00567A5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Being invited to complete the full application after a successful letter of intent does not </w:t>
      </w:r>
      <w:r>
        <w:rPr>
          <w:rStyle w:val="normaltextrun"/>
          <w:rFonts w:ascii="Calibri" w:hAnsi="Calibri" w:cs="Calibri"/>
          <w:i/>
          <w:iCs/>
          <w:sz w:val="22"/>
          <w:szCs w:val="22"/>
        </w:rPr>
        <w:t>guarantee</w:t>
      </w:r>
      <w:r>
        <w:rPr>
          <w:rStyle w:val="normaltextrun"/>
          <w:rFonts w:ascii="Calibri" w:hAnsi="Calibri" w:cs="Calibri"/>
          <w:sz w:val="22"/>
          <w:szCs w:val="22"/>
        </w:rPr>
        <w:t xml:space="preserve"> funding. However, it indicates United Way is greatly interested in the organization and its program and will seek to provide a financial investment.</w:t>
      </w:r>
      <w:r>
        <w:rPr>
          <w:rStyle w:val="eop"/>
          <w:rFonts w:ascii="Calibri" w:hAnsi="Calibri" w:cs="Calibri"/>
          <w:sz w:val="22"/>
          <w:szCs w:val="22"/>
        </w:rPr>
        <w:t> </w:t>
      </w:r>
    </w:p>
    <w:p w14:paraId="3E4AA02C" w14:textId="77777777" w:rsidR="000F5354" w:rsidRDefault="000F5354" w:rsidP="00567A5C">
      <w:pPr>
        <w:pStyle w:val="paragraph"/>
        <w:spacing w:before="0" w:beforeAutospacing="0" w:after="0" w:afterAutospacing="0"/>
        <w:textAlignment w:val="baseline"/>
        <w:rPr>
          <w:rStyle w:val="eop"/>
          <w:rFonts w:ascii="Calibri" w:hAnsi="Calibri" w:cs="Calibri"/>
          <w:sz w:val="22"/>
          <w:szCs w:val="22"/>
        </w:rPr>
      </w:pPr>
    </w:p>
    <w:p w14:paraId="76C369D2" w14:textId="77777777" w:rsidR="000F5354" w:rsidRDefault="000F5354" w:rsidP="000F5354">
      <w:pPr>
        <w:rPr>
          <w:rFonts w:ascii="Avenir Next LT Pro" w:hAnsi="Avenir Next LT Pro"/>
          <w:sz w:val="20"/>
          <w:szCs w:val="20"/>
        </w:rPr>
      </w:pPr>
      <w:r w:rsidRPr="09846103">
        <w:rPr>
          <w:rFonts w:ascii="Avenir Next LT Pro" w:hAnsi="Avenir Next LT Pro"/>
          <w:sz w:val="20"/>
          <w:szCs w:val="20"/>
        </w:rPr>
        <w:t xml:space="preserve">If you have any questions or need further information, contact </w:t>
      </w:r>
      <w:r>
        <w:rPr>
          <w:rFonts w:ascii="Avenir Next LT Pro" w:hAnsi="Avenir Next LT Pro"/>
          <w:sz w:val="20"/>
          <w:szCs w:val="20"/>
        </w:rPr>
        <w:t xml:space="preserve">Jennifer McEathron </w:t>
      </w:r>
      <w:r w:rsidRPr="09846103">
        <w:rPr>
          <w:rFonts w:ascii="Avenir Next LT Pro" w:hAnsi="Avenir Next LT Pro"/>
          <w:sz w:val="20"/>
          <w:szCs w:val="20"/>
        </w:rPr>
        <w:t>at</w:t>
      </w:r>
      <w:r>
        <w:rPr>
          <w:rFonts w:ascii="Avenir Next LT Pro" w:hAnsi="Avenir Next LT Pro"/>
          <w:sz w:val="20"/>
          <w:szCs w:val="20"/>
        </w:rPr>
        <w:t xml:space="preserve"> </w:t>
      </w:r>
      <w:hyperlink r:id="rId16" w:history="1">
        <w:r>
          <w:rPr>
            <w:rStyle w:val="Hyperlink"/>
            <w:rFonts w:ascii="Avenir Next LT Pro" w:hAnsi="Avenir Next LT Pro"/>
            <w:sz w:val="20"/>
            <w:szCs w:val="20"/>
          </w:rPr>
          <w:t>jennifer@unitedwaycentral.com</w:t>
        </w:r>
      </w:hyperlink>
      <w:r w:rsidRPr="09846103">
        <w:rPr>
          <w:rFonts w:ascii="Avenir Next LT Pro" w:hAnsi="Avenir Next LT Pro"/>
          <w:sz w:val="20"/>
          <w:szCs w:val="20"/>
        </w:rPr>
        <w:t xml:space="preserve"> or 506-459-7773 ext. 20</w:t>
      </w:r>
      <w:r>
        <w:rPr>
          <w:rFonts w:ascii="Avenir Next LT Pro" w:hAnsi="Avenir Next LT Pro"/>
          <w:sz w:val="20"/>
          <w:szCs w:val="20"/>
        </w:rPr>
        <w:t>6</w:t>
      </w:r>
      <w:r w:rsidRPr="09846103">
        <w:rPr>
          <w:rFonts w:ascii="Avenir Next LT Pro" w:hAnsi="Avenir Next LT Pro"/>
          <w:sz w:val="20"/>
          <w:szCs w:val="20"/>
        </w:rPr>
        <w:t>.</w:t>
      </w:r>
    </w:p>
    <w:p w14:paraId="3463E134" w14:textId="77777777" w:rsidR="000F5354" w:rsidRDefault="000F5354" w:rsidP="00567A5C">
      <w:pPr>
        <w:pStyle w:val="paragraph"/>
        <w:spacing w:before="0" w:beforeAutospacing="0" w:after="0" w:afterAutospacing="0"/>
        <w:textAlignment w:val="baseline"/>
        <w:rPr>
          <w:rFonts w:ascii="Segoe UI" w:hAnsi="Segoe UI" w:cs="Segoe UI"/>
          <w:sz w:val="18"/>
          <w:szCs w:val="18"/>
        </w:rPr>
      </w:pPr>
    </w:p>
    <w:p w14:paraId="3C632E19" w14:textId="77777777" w:rsidR="00567A5C" w:rsidRPr="007B5E3F" w:rsidRDefault="00567A5C" w:rsidP="09846103">
      <w:pPr>
        <w:rPr>
          <w:rFonts w:ascii="Avenir Next LT Pro" w:hAnsi="Avenir Next LT Pro" w:cs="Arial"/>
          <w:b/>
          <w:bCs/>
          <w:sz w:val="20"/>
          <w:szCs w:val="20"/>
        </w:rPr>
      </w:pPr>
    </w:p>
    <w:p w14:paraId="3E718C6B" w14:textId="15C2A860" w:rsidR="0040591F" w:rsidRPr="0040591F" w:rsidRDefault="00C45A50" w:rsidP="0040591F">
      <w:pPr>
        <w:rPr>
          <w:rFonts w:ascii="Avenir Next LT Pro" w:hAnsi="Avenir Next LT Pro"/>
          <w:sz w:val="20"/>
          <w:szCs w:val="20"/>
        </w:rPr>
      </w:pPr>
      <w:r w:rsidRPr="09846103">
        <w:rPr>
          <w:rFonts w:ascii="Avenir Next LT Pro" w:hAnsi="Avenir Next LT Pro"/>
          <w:sz w:val="20"/>
          <w:szCs w:val="20"/>
        </w:rPr>
        <w:br w:type="page"/>
      </w:r>
    </w:p>
    <w:p w14:paraId="1E3E26EB" w14:textId="5FF46A19" w:rsidR="0040591F" w:rsidRDefault="119C8E8B" w:rsidP="0040591F">
      <w:pPr>
        <w:jc w:val="center"/>
      </w:pPr>
      <w:r>
        <w:rPr>
          <w:noProof/>
        </w:rPr>
        <w:lastRenderedPageBreak/>
        <w:drawing>
          <wp:inline distT="0" distB="0" distL="0" distR="0" wp14:anchorId="3785E16C" wp14:editId="652436B2">
            <wp:extent cx="3762421" cy="2210870"/>
            <wp:effectExtent l="0" t="0" r="0" b="0"/>
            <wp:docPr id="1380953044" name="Picture 138095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rcRect l="11041" t="20000" r="28333" b="44375"/>
                    <a:stretch>
                      <a:fillRect/>
                    </a:stretch>
                  </pic:blipFill>
                  <pic:spPr>
                    <a:xfrm>
                      <a:off x="0" y="0"/>
                      <a:ext cx="3762421" cy="2210870"/>
                    </a:xfrm>
                    <a:prstGeom prst="rect">
                      <a:avLst/>
                    </a:prstGeom>
                  </pic:spPr>
                </pic:pic>
              </a:graphicData>
            </a:graphic>
          </wp:inline>
        </w:drawing>
      </w:r>
    </w:p>
    <w:p w14:paraId="17DCB873" w14:textId="77777777" w:rsidR="0040591F" w:rsidRDefault="0040591F" w:rsidP="0040591F">
      <w:pPr>
        <w:jc w:val="center"/>
        <w:rPr>
          <w:rFonts w:eastAsiaTheme="minorEastAsia"/>
          <w:sz w:val="28"/>
          <w:szCs w:val="28"/>
        </w:rPr>
      </w:pPr>
    </w:p>
    <w:p w14:paraId="71A89826" w14:textId="14333656" w:rsidR="119C8E8B" w:rsidRDefault="119C8E8B" w:rsidP="2C0D59B0">
      <w:pPr>
        <w:pStyle w:val="ListParagraph"/>
        <w:numPr>
          <w:ilvl w:val="0"/>
          <w:numId w:val="110"/>
        </w:numPr>
        <w:rPr>
          <w:rFonts w:eastAsiaTheme="minorEastAsia"/>
          <w:sz w:val="28"/>
          <w:szCs w:val="28"/>
          <w:lang w:val="fr-CA"/>
        </w:rPr>
      </w:pPr>
      <w:proofErr w:type="spellStart"/>
      <w:r w:rsidRPr="2C0D59B0">
        <w:rPr>
          <w:rFonts w:eastAsiaTheme="minorEastAsia"/>
          <w:sz w:val="28"/>
          <w:szCs w:val="28"/>
          <w:lang w:val="fr-CA"/>
        </w:rPr>
        <w:t>Housing</w:t>
      </w:r>
      <w:proofErr w:type="spellEnd"/>
    </w:p>
    <w:p w14:paraId="2D90C3FC" w14:textId="138C2B04" w:rsidR="00B23450" w:rsidRDefault="160CBDED" w:rsidP="2C0D59B0">
      <w:pPr>
        <w:pStyle w:val="ListParagraph"/>
        <w:numPr>
          <w:ilvl w:val="0"/>
          <w:numId w:val="110"/>
        </w:numPr>
        <w:spacing w:line="257" w:lineRule="auto"/>
        <w:rPr>
          <w:rFonts w:eastAsiaTheme="minorEastAsia"/>
          <w:sz w:val="28"/>
          <w:szCs w:val="28"/>
          <w:lang w:val="fr-CA"/>
        </w:rPr>
      </w:pPr>
      <w:r w:rsidRPr="2C0D59B0">
        <w:rPr>
          <w:rFonts w:eastAsiaTheme="minorEastAsia"/>
          <w:sz w:val="28"/>
          <w:szCs w:val="28"/>
          <w:lang w:val="fr-CA"/>
        </w:rPr>
        <w:t>Food Security</w:t>
      </w:r>
    </w:p>
    <w:p w14:paraId="4E65D4F7" w14:textId="02E1312A" w:rsidR="119C8E8B" w:rsidRDefault="119C8E8B" w:rsidP="2C0D59B0">
      <w:pPr>
        <w:pStyle w:val="ListParagraph"/>
        <w:numPr>
          <w:ilvl w:val="0"/>
          <w:numId w:val="110"/>
        </w:numPr>
        <w:spacing w:line="257" w:lineRule="auto"/>
        <w:rPr>
          <w:rFonts w:eastAsiaTheme="minorEastAsia"/>
          <w:sz w:val="28"/>
          <w:szCs w:val="28"/>
          <w:lang w:val="fr-CA"/>
        </w:rPr>
      </w:pPr>
      <w:r w:rsidRPr="2C0D59B0">
        <w:rPr>
          <w:rFonts w:eastAsiaTheme="minorEastAsia"/>
          <w:sz w:val="28"/>
          <w:szCs w:val="28"/>
          <w:lang w:val="fr-CA"/>
        </w:rPr>
        <w:t>Youth</w:t>
      </w:r>
    </w:p>
    <w:p w14:paraId="2A8FA753" w14:textId="2389965C" w:rsidR="119C8E8B" w:rsidRDefault="119C8E8B" w:rsidP="2C0D59B0">
      <w:pPr>
        <w:pStyle w:val="ListParagraph"/>
        <w:numPr>
          <w:ilvl w:val="0"/>
          <w:numId w:val="110"/>
        </w:numPr>
        <w:spacing w:line="257" w:lineRule="auto"/>
        <w:rPr>
          <w:rFonts w:eastAsiaTheme="minorEastAsia"/>
          <w:sz w:val="28"/>
          <w:szCs w:val="28"/>
          <w:lang w:val="fr-CA"/>
        </w:rPr>
      </w:pPr>
      <w:proofErr w:type="spellStart"/>
      <w:r w:rsidRPr="2C0D59B0">
        <w:rPr>
          <w:rFonts w:eastAsiaTheme="minorEastAsia"/>
          <w:sz w:val="28"/>
          <w:szCs w:val="28"/>
          <w:lang w:val="fr-CA"/>
        </w:rPr>
        <w:t>Disabilities</w:t>
      </w:r>
      <w:proofErr w:type="spellEnd"/>
    </w:p>
    <w:p w14:paraId="67ED96E8" w14:textId="513EFA92" w:rsidR="119C8E8B" w:rsidRDefault="119C8E8B" w:rsidP="2C0D59B0">
      <w:pPr>
        <w:pStyle w:val="ListParagraph"/>
        <w:numPr>
          <w:ilvl w:val="0"/>
          <w:numId w:val="110"/>
        </w:numPr>
        <w:spacing w:line="257" w:lineRule="auto"/>
        <w:rPr>
          <w:rFonts w:eastAsiaTheme="minorEastAsia"/>
          <w:sz w:val="28"/>
          <w:szCs w:val="28"/>
          <w:lang w:val="fr-CA"/>
        </w:rPr>
      </w:pPr>
      <w:r w:rsidRPr="2C0D59B0">
        <w:rPr>
          <w:rFonts w:eastAsiaTheme="minorEastAsia"/>
          <w:sz w:val="28"/>
          <w:szCs w:val="28"/>
          <w:lang w:val="fr-CA"/>
        </w:rPr>
        <w:t xml:space="preserve">Mental </w:t>
      </w:r>
      <w:proofErr w:type="spellStart"/>
      <w:r w:rsidRPr="2C0D59B0">
        <w:rPr>
          <w:rFonts w:eastAsiaTheme="minorEastAsia"/>
          <w:sz w:val="28"/>
          <w:szCs w:val="28"/>
          <w:lang w:val="fr-CA"/>
        </w:rPr>
        <w:t>Health</w:t>
      </w:r>
      <w:proofErr w:type="spellEnd"/>
    </w:p>
    <w:p w14:paraId="5C7EF0F6" w14:textId="738BA3C0" w:rsidR="119C8E8B" w:rsidRDefault="119C8E8B" w:rsidP="2C0D59B0">
      <w:pPr>
        <w:pStyle w:val="ListParagraph"/>
        <w:numPr>
          <w:ilvl w:val="0"/>
          <w:numId w:val="110"/>
        </w:numPr>
        <w:spacing w:line="257" w:lineRule="auto"/>
        <w:rPr>
          <w:rFonts w:eastAsiaTheme="minorEastAsia"/>
          <w:sz w:val="28"/>
          <w:szCs w:val="28"/>
          <w:lang w:val="fr-CA"/>
        </w:rPr>
      </w:pPr>
      <w:proofErr w:type="spellStart"/>
      <w:r w:rsidRPr="2C0D59B0">
        <w:rPr>
          <w:rFonts w:eastAsiaTheme="minorEastAsia"/>
          <w:sz w:val="28"/>
          <w:szCs w:val="28"/>
          <w:lang w:val="fr-CA"/>
        </w:rPr>
        <w:t>Personal</w:t>
      </w:r>
      <w:proofErr w:type="spellEnd"/>
      <w:r w:rsidRPr="2C0D59B0">
        <w:rPr>
          <w:rFonts w:eastAsiaTheme="minorEastAsia"/>
          <w:sz w:val="28"/>
          <w:szCs w:val="28"/>
          <w:lang w:val="fr-CA"/>
        </w:rPr>
        <w:t xml:space="preserve"> </w:t>
      </w:r>
      <w:proofErr w:type="spellStart"/>
      <w:r w:rsidRPr="2C0D59B0">
        <w:rPr>
          <w:rFonts w:eastAsiaTheme="minorEastAsia"/>
          <w:sz w:val="28"/>
          <w:szCs w:val="28"/>
          <w:lang w:val="fr-CA"/>
        </w:rPr>
        <w:t>Safety</w:t>
      </w:r>
      <w:proofErr w:type="spellEnd"/>
    </w:p>
    <w:p w14:paraId="39C140C3" w14:textId="5F2FFE5F" w:rsidR="119C8E8B" w:rsidRDefault="119C8E8B" w:rsidP="2C0D59B0">
      <w:pPr>
        <w:pStyle w:val="ListParagraph"/>
        <w:numPr>
          <w:ilvl w:val="0"/>
          <w:numId w:val="110"/>
        </w:numPr>
        <w:spacing w:line="257" w:lineRule="auto"/>
        <w:rPr>
          <w:rFonts w:eastAsiaTheme="minorEastAsia"/>
          <w:sz w:val="28"/>
          <w:szCs w:val="28"/>
          <w:lang w:val="fr-CA"/>
        </w:rPr>
      </w:pPr>
      <w:proofErr w:type="spellStart"/>
      <w:r w:rsidRPr="2C0D59B0">
        <w:rPr>
          <w:rFonts w:eastAsiaTheme="minorEastAsia"/>
          <w:sz w:val="28"/>
          <w:szCs w:val="28"/>
          <w:lang w:val="fr-CA"/>
        </w:rPr>
        <w:t>Education</w:t>
      </w:r>
      <w:proofErr w:type="spellEnd"/>
      <w:r w:rsidRPr="2C0D59B0">
        <w:rPr>
          <w:rFonts w:eastAsiaTheme="minorEastAsia"/>
          <w:sz w:val="28"/>
          <w:szCs w:val="28"/>
          <w:lang w:val="fr-CA"/>
        </w:rPr>
        <w:t xml:space="preserve"> and </w:t>
      </w:r>
      <w:proofErr w:type="spellStart"/>
      <w:r w:rsidRPr="2C0D59B0">
        <w:rPr>
          <w:rFonts w:eastAsiaTheme="minorEastAsia"/>
          <w:sz w:val="28"/>
          <w:szCs w:val="28"/>
          <w:lang w:val="fr-CA"/>
        </w:rPr>
        <w:t>Employment</w:t>
      </w:r>
      <w:proofErr w:type="spellEnd"/>
    </w:p>
    <w:p w14:paraId="20C5091A" w14:textId="5CB2E082" w:rsidR="2C0D59B0" w:rsidRDefault="2C0D59B0" w:rsidP="2C0D59B0">
      <w:pPr>
        <w:spacing w:line="257" w:lineRule="auto"/>
        <w:rPr>
          <w:rFonts w:eastAsiaTheme="minorEastAsia"/>
          <w:sz w:val="28"/>
          <w:szCs w:val="28"/>
          <w:lang w:val="fr-CA"/>
        </w:rPr>
      </w:pPr>
    </w:p>
    <w:p w14:paraId="676DCF94" w14:textId="4FFB36A3" w:rsidR="068F4D00" w:rsidRDefault="068F4D00" w:rsidP="2C0D59B0">
      <w:pPr>
        <w:spacing w:line="257" w:lineRule="auto"/>
        <w:rPr>
          <w:rFonts w:eastAsiaTheme="minorEastAsia"/>
          <w:sz w:val="28"/>
          <w:szCs w:val="28"/>
          <w:highlight w:val="yellow"/>
          <w:lang w:val="fr-CA"/>
        </w:rPr>
      </w:pPr>
      <w:r w:rsidRPr="2C0D59B0">
        <w:rPr>
          <w:rFonts w:eastAsiaTheme="minorEastAsia"/>
          <w:sz w:val="28"/>
          <w:szCs w:val="28"/>
          <w:highlight w:val="yellow"/>
          <w:lang w:val="fr-CA"/>
        </w:rPr>
        <w:t xml:space="preserve">NOTE: Appendix B &amp; C are not relevant to the </w:t>
      </w:r>
      <w:proofErr w:type="spellStart"/>
      <w:r w:rsidRPr="2C0D59B0">
        <w:rPr>
          <w:rFonts w:eastAsiaTheme="minorEastAsia"/>
          <w:sz w:val="28"/>
          <w:szCs w:val="28"/>
          <w:highlight w:val="yellow"/>
          <w:lang w:val="fr-CA"/>
        </w:rPr>
        <w:t>Letter</w:t>
      </w:r>
      <w:proofErr w:type="spellEnd"/>
      <w:r w:rsidRPr="2C0D59B0">
        <w:rPr>
          <w:rFonts w:eastAsiaTheme="minorEastAsia"/>
          <w:sz w:val="28"/>
          <w:szCs w:val="28"/>
          <w:highlight w:val="yellow"/>
          <w:lang w:val="fr-CA"/>
        </w:rPr>
        <w:t xml:space="preserve"> of Intent phase. </w:t>
      </w:r>
      <w:proofErr w:type="spellStart"/>
      <w:r w:rsidRPr="2C0D59B0">
        <w:rPr>
          <w:rFonts w:eastAsiaTheme="minorEastAsia"/>
          <w:sz w:val="28"/>
          <w:szCs w:val="28"/>
          <w:highlight w:val="yellow"/>
          <w:lang w:val="fr-CA"/>
        </w:rPr>
        <w:t>They</w:t>
      </w:r>
      <w:proofErr w:type="spellEnd"/>
      <w:r w:rsidRPr="2C0D59B0">
        <w:rPr>
          <w:rFonts w:eastAsiaTheme="minorEastAsia"/>
          <w:sz w:val="28"/>
          <w:szCs w:val="28"/>
          <w:highlight w:val="yellow"/>
          <w:lang w:val="fr-CA"/>
        </w:rPr>
        <w:t xml:space="preserve"> are </w:t>
      </w:r>
      <w:proofErr w:type="spellStart"/>
      <w:r w:rsidR="09374983" w:rsidRPr="2C0D59B0">
        <w:rPr>
          <w:rFonts w:eastAsiaTheme="minorEastAsia"/>
          <w:sz w:val="28"/>
          <w:szCs w:val="28"/>
          <w:highlight w:val="yellow"/>
          <w:lang w:val="fr-CA"/>
        </w:rPr>
        <w:t>intended</w:t>
      </w:r>
      <w:proofErr w:type="spellEnd"/>
      <w:r w:rsidRPr="2C0D59B0">
        <w:rPr>
          <w:rFonts w:eastAsiaTheme="minorEastAsia"/>
          <w:sz w:val="28"/>
          <w:szCs w:val="28"/>
          <w:highlight w:val="yellow"/>
          <w:lang w:val="fr-CA"/>
        </w:rPr>
        <w:t xml:space="preserve"> for the full-application phase.</w:t>
      </w:r>
      <w:r w:rsidRPr="2C0D59B0">
        <w:rPr>
          <w:rFonts w:eastAsiaTheme="minorEastAsia"/>
          <w:sz w:val="28"/>
          <w:szCs w:val="28"/>
          <w:lang w:val="fr-CA"/>
        </w:rPr>
        <w:t xml:space="preserve"> </w:t>
      </w:r>
    </w:p>
    <w:p w14:paraId="0B33C76B" w14:textId="7A94425F" w:rsidR="2C0D59B0" w:rsidRDefault="2C0D59B0" w:rsidP="2C0D59B0">
      <w:pPr>
        <w:rPr>
          <w:rFonts w:ascii="Avenir Next LT Pro" w:hAnsi="Avenir Next LT Pro"/>
          <w:sz w:val="20"/>
          <w:szCs w:val="20"/>
          <w:lang w:val="fr-CA"/>
        </w:rPr>
      </w:pPr>
    </w:p>
    <w:p w14:paraId="335E1F41" w14:textId="7A1DE3FA" w:rsidR="00C35924" w:rsidRPr="00C8021F" w:rsidRDefault="00C35924" w:rsidP="09846103">
      <w:pPr>
        <w:rPr>
          <w:rFonts w:ascii="Avenir Next LT Pro" w:hAnsi="Avenir Next LT Pro" w:cs="Arial"/>
          <w:b/>
          <w:bCs/>
          <w:sz w:val="20"/>
          <w:szCs w:val="20"/>
        </w:rPr>
      </w:pPr>
      <w:r w:rsidRPr="09846103">
        <w:rPr>
          <w:rFonts w:ascii="Avenir Next LT Pro" w:hAnsi="Avenir Next LT Pro" w:cs="Arial"/>
          <w:b/>
          <w:bCs/>
          <w:sz w:val="20"/>
          <w:szCs w:val="20"/>
        </w:rPr>
        <w:br w:type="page"/>
      </w:r>
    </w:p>
    <w:p w14:paraId="4F838127" w14:textId="28FE5219" w:rsidR="2C0D59B0" w:rsidRDefault="2C0D59B0" w:rsidP="2C0D59B0">
      <w:pPr>
        <w:rPr>
          <w:rFonts w:ascii="Avenir Next LT Pro" w:hAnsi="Avenir Next LT Pro" w:cs="Arial"/>
          <w:b/>
          <w:bCs/>
          <w:sz w:val="20"/>
          <w:szCs w:val="20"/>
        </w:rPr>
      </w:pPr>
    </w:p>
    <w:p w14:paraId="005D4764" w14:textId="1659EC8B" w:rsidR="00FB5414" w:rsidRDefault="00FB5414" w:rsidP="00FB5414">
      <w:pPr>
        <w:jc w:val="center"/>
        <w:rPr>
          <w:rFonts w:ascii="Avenir Next LT Pro" w:hAnsi="Avenir Next LT Pro"/>
          <w:sz w:val="20"/>
          <w:szCs w:val="20"/>
          <w:lang w:val="en-CA"/>
        </w:rPr>
      </w:pPr>
      <w:r>
        <w:rPr>
          <w:noProof/>
          <w:color w:val="2B579A"/>
          <w:shd w:val="clear" w:color="auto" w:fill="E6E6E6"/>
        </w:rPr>
        <w:drawing>
          <wp:inline distT="0" distB="0" distL="0" distR="0" wp14:anchorId="242A474C" wp14:editId="6F2A7070">
            <wp:extent cx="4975216" cy="1840329"/>
            <wp:effectExtent l="0" t="0" r="0" b="762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rotWithShape="1">
                    <a:blip r:embed="rId18">
                      <a:extLst>
                        <a:ext uri="{28A0092B-C50C-407E-A947-70E740481C1C}">
                          <a14:useLocalDpi xmlns:a14="http://schemas.microsoft.com/office/drawing/2010/main" val="0"/>
                        </a:ext>
                      </a:extLst>
                    </a:blip>
                    <a:srcRect t="22180" r="16284" b="46853"/>
                    <a:stretch/>
                  </pic:blipFill>
                  <pic:spPr bwMode="auto">
                    <a:xfrm>
                      <a:off x="0" y="0"/>
                      <a:ext cx="4975761" cy="1840531"/>
                    </a:xfrm>
                    <a:prstGeom prst="rect">
                      <a:avLst/>
                    </a:prstGeom>
                    <a:noFill/>
                    <a:ln>
                      <a:noFill/>
                    </a:ln>
                    <a:extLst>
                      <a:ext uri="{53640926-AAD7-44D8-BBD7-CCE9431645EC}">
                        <a14:shadowObscured xmlns:a14="http://schemas.microsoft.com/office/drawing/2010/main"/>
                      </a:ext>
                    </a:extLst>
                  </pic:spPr>
                </pic:pic>
              </a:graphicData>
            </a:graphic>
          </wp:inline>
        </w:drawing>
      </w:r>
    </w:p>
    <w:p w14:paraId="756FBE54" w14:textId="3ACDB31E" w:rsidR="00500522" w:rsidRPr="00C8021F" w:rsidRDefault="74D1706E" w:rsidP="09846103">
      <w:pPr>
        <w:rPr>
          <w:rFonts w:ascii="Avenir Next LT Pro" w:hAnsi="Avenir Next LT Pro"/>
          <w:sz w:val="20"/>
          <w:szCs w:val="20"/>
          <w:lang w:val="en-CA"/>
        </w:rPr>
      </w:pPr>
      <w:r w:rsidRPr="5B7DC328">
        <w:rPr>
          <w:rFonts w:ascii="Avenir Next LT Pro" w:hAnsi="Avenir Next LT Pro"/>
          <w:sz w:val="20"/>
          <w:szCs w:val="20"/>
          <w:lang w:val="en-CA"/>
        </w:rPr>
        <w:t xml:space="preserve">Agencies </w:t>
      </w:r>
      <w:r w:rsidR="4CF92CE3" w:rsidRPr="5B7DC328">
        <w:rPr>
          <w:rFonts w:ascii="Avenir Next LT Pro" w:hAnsi="Avenir Next LT Pro"/>
          <w:sz w:val="20"/>
          <w:szCs w:val="20"/>
          <w:lang w:val="en-CA"/>
        </w:rPr>
        <w:t>are required to</w:t>
      </w:r>
      <w:r w:rsidRPr="5B7DC328">
        <w:rPr>
          <w:rFonts w:ascii="Avenir Next LT Pro" w:hAnsi="Avenir Next LT Pro"/>
          <w:sz w:val="20"/>
          <w:szCs w:val="20"/>
          <w:lang w:val="en-CA"/>
        </w:rPr>
        <w:t xml:space="preserve"> track a minimum of 3 outputs</w:t>
      </w:r>
      <w:r w:rsidR="4CF92CE3" w:rsidRPr="5B7DC328">
        <w:rPr>
          <w:rFonts w:ascii="Avenir Next LT Pro" w:hAnsi="Avenir Next LT Pro"/>
          <w:sz w:val="20"/>
          <w:szCs w:val="20"/>
          <w:lang w:val="en-CA"/>
        </w:rPr>
        <w:t>.</w:t>
      </w:r>
      <w:r w:rsidR="427CC19D" w:rsidRPr="5B7DC328">
        <w:rPr>
          <w:rFonts w:ascii="Avenir Next LT Pro" w:hAnsi="Avenir Next LT Pro"/>
          <w:sz w:val="20"/>
          <w:szCs w:val="20"/>
          <w:lang w:val="en-CA"/>
        </w:rPr>
        <w:t xml:space="preserve"> An</w:t>
      </w:r>
      <w:r w:rsidRPr="5B7DC328">
        <w:rPr>
          <w:rFonts w:ascii="Avenir Next LT Pro" w:hAnsi="Avenir Next LT Pro"/>
          <w:sz w:val="20"/>
          <w:szCs w:val="20"/>
          <w:lang w:val="en-CA"/>
        </w:rPr>
        <w:t xml:space="preserve"> “Other” option</w:t>
      </w:r>
      <w:r w:rsidR="427CC19D" w:rsidRPr="5B7DC328">
        <w:rPr>
          <w:rFonts w:ascii="Avenir Next LT Pro" w:hAnsi="Avenir Next LT Pro"/>
          <w:sz w:val="20"/>
          <w:szCs w:val="20"/>
          <w:lang w:val="en-CA"/>
        </w:rPr>
        <w:t xml:space="preserve"> is</w:t>
      </w:r>
      <w:r w:rsidRPr="5B7DC328">
        <w:rPr>
          <w:rFonts w:ascii="Avenir Next LT Pro" w:hAnsi="Avenir Next LT Pro"/>
          <w:sz w:val="20"/>
          <w:szCs w:val="20"/>
          <w:lang w:val="en-CA"/>
        </w:rPr>
        <w:t xml:space="preserve"> available if none of the types accurately describe</w:t>
      </w:r>
      <w:r w:rsidR="00324CE9" w:rsidRPr="5B7DC328">
        <w:rPr>
          <w:rFonts w:ascii="Avenir Next LT Pro" w:hAnsi="Avenir Next LT Pro"/>
          <w:sz w:val="20"/>
          <w:szCs w:val="20"/>
          <w:lang w:val="en-CA"/>
        </w:rPr>
        <w:t>s</w:t>
      </w:r>
      <w:r w:rsidRPr="5B7DC328">
        <w:rPr>
          <w:rFonts w:ascii="Avenir Next LT Pro" w:hAnsi="Avenir Next LT Pro"/>
          <w:sz w:val="20"/>
          <w:szCs w:val="20"/>
          <w:lang w:val="en-CA"/>
        </w:rPr>
        <w:t xml:space="preserve"> your program/initiative.</w:t>
      </w:r>
      <w:r w:rsidR="00324CE9" w:rsidRPr="5B7DC328">
        <w:rPr>
          <w:rFonts w:ascii="Avenir Next LT Pro" w:hAnsi="Avenir Next LT Pro"/>
          <w:sz w:val="20"/>
          <w:szCs w:val="20"/>
          <w:lang w:val="en-CA"/>
        </w:rPr>
        <w:t xml:space="preserve"> United Way may work with you to set additional or different outputs after reviewing the application. </w:t>
      </w:r>
    </w:p>
    <w:p w14:paraId="79BA4E3E" w14:textId="77777777" w:rsidR="00500522" w:rsidRPr="00C8021F" w:rsidRDefault="212F83F0" w:rsidP="09846103">
      <w:pPr>
        <w:pBdr>
          <w:bottom w:val="single" w:sz="6" w:space="1" w:color="auto"/>
        </w:pBdr>
        <w:spacing w:before="100" w:beforeAutospacing="1" w:after="0" w:line="240" w:lineRule="auto"/>
        <w:jc w:val="center"/>
        <w:rPr>
          <w:rFonts w:ascii="Avenir Next LT Pro" w:eastAsia="Times New Roman" w:hAnsi="Avenir Next LT Pro"/>
          <w:b/>
          <w:bCs/>
          <w:vanish/>
          <w:sz w:val="20"/>
          <w:szCs w:val="20"/>
        </w:rPr>
      </w:pPr>
      <w:r w:rsidRPr="09846103">
        <w:rPr>
          <w:rFonts w:ascii="Avenir Next LT Pro" w:eastAsia="Times New Roman" w:hAnsi="Avenir Next LT Pro"/>
          <w:b/>
          <w:bCs/>
          <w:vanish/>
          <w:sz w:val="20"/>
          <w:szCs w:val="20"/>
        </w:rPr>
        <w:t>Top of Form</w:t>
      </w:r>
    </w:p>
    <w:p w14:paraId="47EA3743" w14:textId="5B15FEB3" w:rsidR="001739DB" w:rsidRPr="00C8021F" w:rsidRDefault="33C397EA" w:rsidP="09846103">
      <w:pPr>
        <w:spacing w:before="100" w:beforeAutospacing="1" w:after="0" w:line="240" w:lineRule="auto"/>
        <w:rPr>
          <w:rFonts w:ascii="Avenir Next LT Pro" w:eastAsia="Times New Roman" w:hAnsi="Avenir Next LT Pro"/>
          <w:b/>
          <w:bCs/>
          <w:color w:val="FF0000"/>
          <w:sz w:val="20"/>
          <w:szCs w:val="20"/>
          <w:u w:val="single"/>
          <w:lang w:val="en-CA"/>
        </w:rPr>
      </w:pPr>
      <w:r w:rsidRPr="09846103">
        <w:rPr>
          <w:rFonts w:ascii="Avenir Next LT Pro" w:eastAsia="Times New Roman" w:hAnsi="Avenir Next LT Pro"/>
          <w:b/>
          <w:bCs/>
          <w:color w:val="FF0000"/>
          <w:sz w:val="20"/>
          <w:szCs w:val="20"/>
          <w:u w:val="single"/>
          <w:lang w:val="en-CA"/>
        </w:rPr>
        <w:t>Food Security</w:t>
      </w:r>
    </w:p>
    <w:p w14:paraId="7F56E10C" w14:textId="7D896119"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meals provided </w:t>
      </w:r>
    </w:p>
    <w:p w14:paraId="43049626" w14:textId="54924C3A"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of individuals connected to food support programs</w:t>
      </w:r>
    </w:p>
    <w:p w14:paraId="22011556" w14:textId="77A82519"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of food related information or skill building sessions provided</w:t>
      </w:r>
    </w:p>
    <w:p w14:paraId="1E9C3C71" w14:textId="13A1EFF9"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of food baskets/hampers provided</w:t>
      </w:r>
    </w:p>
    <w:p w14:paraId="013B3375" w14:textId="5D4F5F1C" w:rsidR="001739DB"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essential items provided (reporting will require the description of the essential items) </w:t>
      </w:r>
    </w:p>
    <w:p w14:paraId="556A618A" w14:textId="6578445B" w:rsidR="00D91BB5" w:rsidRPr="00C8021F" w:rsidRDefault="00D91BB5"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0D91BB5">
        <w:rPr>
          <w:rFonts w:ascii="Avenir Next LT Pro" w:eastAsia="Times New Roman" w:hAnsi="Avenir Next LT Pro"/>
          <w:sz w:val="20"/>
          <w:szCs w:val="20"/>
          <w:lang w:val="en-CA"/>
        </w:rPr>
        <w:t># of deliveries made</w:t>
      </w:r>
    </w:p>
    <w:p w14:paraId="5731CEF8" w14:textId="7B3B39A5" w:rsidR="001739DB" w:rsidRPr="00C8021F" w:rsidRDefault="33C397EA" w:rsidP="09846103">
      <w:pPr>
        <w:spacing w:before="100" w:beforeAutospacing="1" w:after="0" w:line="240" w:lineRule="auto"/>
        <w:rPr>
          <w:rFonts w:ascii="Avenir Next LT Pro" w:eastAsia="Times New Roman" w:hAnsi="Avenir Next LT Pro"/>
          <w:b/>
          <w:bCs/>
          <w:color w:val="FF0000"/>
          <w:sz w:val="20"/>
          <w:szCs w:val="20"/>
          <w:u w:val="single"/>
          <w:lang w:val="en-CA"/>
        </w:rPr>
      </w:pPr>
      <w:r w:rsidRPr="09846103">
        <w:rPr>
          <w:rFonts w:ascii="Avenir Next LT Pro" w:eastAsia="Times New Roman" w:hAnsi="Avenir Next LT Pro"/>
          <w:b/>
          <w:bCs/>
          <w:color w:val="FF0000"/>
          <w:sz w:val="20"/>
          <w:szCs w:val="20"/>
          <w:u w:val="single"/>
          <w:lang w:val="en-CA"/>
        </w:rPr>
        <w:t xml:space="preserve">Financial Wellness &amp; Employment </w:t>
      </w:r>
    </w:p>
    <w:p w14:paraId="2CDDD42A" w14:textId="21EF7576" w:rsidR="001739DB" w:rsidRPr="00C8021F" w:rsidRDefault="33C397EA" w:rsidP="5B7DC328">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5B7DC328">
        <w:rPr>
          <w:rFonts w:ascii="Avenir Next LT Pro" w:eastAsia="Times New Roman" w:hAnsi="Avenir Next LT Pro"/>
          <w:sz w:val="20"/>
          <w:szCs w:val="20"/>
          <w:lang w:val="en-CA"/>
        </w:rPr>
        <w:t># of individual</w:t>
      </w:r>
      <w:r w:rsidR="0016135E" w:rsidRPr="5B7DC328">
        <w:rPr>
          <w:rFonts w:ascii="Avenir Next LT Pro" w:eastAsia="Times New Roman" w:hAnsi="Avenir Next LT Pro"/>
          <w:sz w:val="20"/>
          <w:szCs w:val="20"/>
          <w:lang w:val="en-CA"/>
        </w:rPr>
        <w:t>s</w:t>
      </w:r>
      <w:r w:rsidRPr="5B7DC328">
        <w:rPr>
          <w:rFonts w:ascii="Avenir Next LT Pro" w:eastAsia="Times New Roman" w:hAnsi="Avenir Next LT Pro"/>
          <w:sz w:val="20"/>
          <w:szCs w:val="20"/>
          <w:lang w:val="en-CA"/>
        </w:rPr>
        <w:t xml:space="preserve"> connected to income support programs </w:t>
      </w:r>
    </w:p>
    <w:p w14:paraId="55212CEB" w14:textId="3B8456F4"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financial counselling sessions provided </w:t>
      </w:r>
    </w:p>
    <w:p w14:paraId="74C50F28" w14:textId="60B7BA37"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individuals supported to maintain employment </w:t>
      </w:r>
    </w:p>
    <w:p w14:paraId="46E35EED" w14:textId="482440FA"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individuals matched to available employment opportunities </w:t>
      </w:r>
    </w:p>
    <w:p w14:paraId="1BBD8B6F" w14:textId="59E7D745"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employment training sessions offered </w:t>
      </w:r>
    </w:p>
    <w:p w14:paraId="519AD2ED" w14:textId="5EBDC083"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assessments made with individuals to determine employment options </w:t>
      </w:r>
    </w:p>
    <w:p w14:paraId="3B9AB161" w14:textId="2A1F78F6" w:rsidR="001739DB" w:rsidRPr="00C8021F" w:rsidRDefault="33C397EA" w:rsidP="09846103">
      <w:pPr>
        <w:spacing w:before="100" w:beforeAutospacing="1" w:after="0" w:line="240" w:lineRule="auto"/>
        <w:rPr>
          <w:rFonts w:ascii="Avenir Next LT Pro" w:eastAsia="Times New Roman" w:hAnsi="Avenir Next LT Pro"/>
          <w:b/>
          <w:bCs/>
          <w:color w:val="FF0000"/>
          <w:sz w:val="20"/>
          <w:szCs w:val="20"/>
          <w:u w:val="single"/>
          <w:lang w:val="fr-CA"/>
        </w:rPr>
      </w:pPr>
      <w:r w:rsidRPr="09846103">
        <w:rPr>
          <w:rFonts w:ascii="Avenir Next LT Pro" w:eastAsia="Times New Roman" w:hAnsi="Avenir Next LT Pro"/>
          <w:b/>
          <w:bCs/>
          <w:color w:val="FF0000"/>
          <w:sz w:val="20"/>
          <w:szCs w:val="20"/>
          <w:u w:val="single"/>
          <w:lang w:val="fr-CA"/>
        </w:rPr>
        <w:t xml:space="preserve">Home Care or </w:t>
      </w:r>
      <w:proofErr w:type="spellStart"/>
      <w:r w:rsidRPr="09846103">
        <w:rPr>
          <w:rFonts w:ascii="Avenir Next LT Pro" w:eastAsia="Times New Roman" w:hAnsi="Avenir Next LT Pro"/>
          <w:b/>
          <w:bCs/>
          <w:color w:val="FF0000"/>
          <w:sz w:val="20"/>
          <w:szCs w:val="20"/>
          <w:u w:val="single"/>
          <w:lang w:val="fr-CA"/>
        </w:rPr>
        <w:t>Personal</w:t>
      </w:r>
      <w:proofErr w:type="spellEnd"/>
      <w:r w:rsidRPr="09846103">
        <w:rPr>
          <w:rFonts w:ascii="Avenir Next LT Pro" w:eastAsia="Times New Roman" w:hAnsi="Avenir Next LT Pro"/>
          <w:b/>
          <w:bCs/>
          <w:color w:val="FF0000"/>
          <w:sz w:val="20"/>
          <w:szCs w:val="20"/>
          <w:u w:val="single"/>
          <w:lang w:val="fr-CA"/>
        </w:rPr>
        <w:t xml:space="preserve"> Support </w:t>
      </w:r>
    </w:p>
    <w:p w14:paraId="3893A391" w14:textId="338CABBA"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unique individuals receiving home visits </w:t>
      </w:r>
    </w:p>
    <w:p w14:paraId="12F6B68A" w14:textId="4E1FE1C9"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individuals provided with hospice care </w:t>
      </w:r>
    </w:p>
    <w:p w14:paraId="1DC57CD7" w14:textId="250C30AD"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homecare visits provided/enabled </w:t>
      </w:r>
    </w:p>
    <w:p w14:paraId="3C52FA21" w14:textId="696DE1CD"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essential items provided </w:t>
      </w:r>
    </w:p>
    <w:p w14:paraId="56529C67" w14:textId="77777777" w:rsidR="001739DB" w:rsidRPr="00C8021F" w:rsidRDefault="33C397EA" w:rsidP="09846103">
      <w:pPr>
        <w:spacing w:before="100" w:beforeAutospacing="1" w:after="0" w:line="240" w:lineRule="auto"/>
        <w:rPr>
          <w:rFonts w:ascii="Avenir Next LT Pro" w:eastAsia="Times New Roman" w:hAnsi="Avenir Next LT Pro"/>
          <w:b/>
          <w:bCs/>
          <w:color w:val="FF0000"/>
          <w:sz w:val="20"/>
          <w:szCs w:val="20"/>
          <w:u w:val="single"/>
          <w:lang w:val="en-CA"/>
        </w:rPr>
      </w:pPr>
      <w:r w:rsidRPr="09846103">
        <w:rPr>
          <w:rFonts w:ascii="Avenir Next LT Pro" w:eastAsia="Times New Roman" w:hAnsi="Avenir Next LT Pro"/>
          <w:b/>
          <w:bCs/>
          <w:color w:val="FF0000"/>
          <w:sz w:val="20"/>
          <w:szCs w:val="20"/>
          <w:u w:val="single"/>
          <w:lang w:val="en-CA"/>
        </w:rPr>
        <w:t xml:space="preserve">Health &amp; Hygiene </w:t>
      </w:r>
    </w:p>
    <w:p w14:paraId="3A470225" w14:textId="411A193C"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programs provided to improve quality of life while in care </w:t>
      </w:r>
    </w:p>
    <w:p w14:paraId="512A2067" w14:textId="779852EA"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medical item deliveries made </w:t>
      </w:r>
    </w:p>
    <w:p w14:paraId="5829FCE3" w14:textId="1F43C02B"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individuals receiving financial assistance for medical equipment or services </w:t>
      </w:r>
    </w:p>
    <w:p w14:paraId="5DD778C3" w14:textId="633302AA"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hygiene item deliveries made </w:t>
      </w:r>
    </w:p>
    <w:p w14:paraId="2E40CB0D" w14:textId="1DB5B59A"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health information sessions provided </w:t>
      </w:r>
    </w:p>
    <w:p w14:paraId="06BA6F05" w14:textId="4966EF28"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lastRenderedPageBreak/>
        <w:t># individuals attending support</w:t>
      </w:r>
      <w:r w:rsidR="0016135E">
        <w:rPr>
          <w:rFonts w:ascii="Avenir Next LT Pro" w:eastAsia="Times New Roman" w:hAnsi="Avenir Next LT Pro"/>
          <w:sz w:val="20"/>
          <w:szCs w:val="20"/>
          <w:lang w:val="en-CA"/>
        </w:rPr>
        <w:t xml:space="preserve"> </w:t>
      </w:r>
      <w:r w:rsidRPr="09846103">
        <w:rPr>
          <w:rFonts w:ascii="Avenir Next LT Pro" w:eastAsia="Times New Roman" w:hAnsi="Avenir Next LT Pro"/>
          <w:sz w:val="20"/>
          <w:szCs w:val="20"/>
          <w:lang w:val="en-CA"/>
        </w:rPr>
        <w:t xml:space="preserve">groups </w:t>
      </w:r>
    </w:p>
    <w:p w14:paraId="15661694" w14:textId="77777777" w:rsidR="00C45A50" w:rsidRDefault="00C45A50" w:rsidP="09846103">
      <w:pPr>
        <w:rPr>
          <w:rFonts w:ascii="Avenir Next LT Pro" w:eastAsia="Times New Roman" w:hAnsi="Avenir Next LT Pro"/>
          <w:b/>
          <w:bCs/>
          <w:color w:val="FF0000"/>
          <w:sz w:val="20"/>
          <w:szCs w:val="20"/>
          <w:u w:val="single"/>
          <w:lang w:val="en-CA"/>
        </w:rPr>
      </w:pPr>
      <w:r w:rsidRPr="09846103">
        <w:rPr>
          <w:rFonts w:ascii="Avenir Next LT Pro" w:eastAsia="Times New Roman" w:hAnsi="Avenir Next LT Pro"/>
          <w:b/>
          <w:bCs/>
          <w:color w:val="FF0000"/>
          <w:sz w:val="20"/>
          <w:szCs w:val="20"/>
          <w:u w:val="single"/>
          <w:lang w:val="en-CA"/>
        </w:rPr>
        <w:br w:type="page"/>
      </w:r>
    </w:p>
    <w:p w14:paraId="3941B642" w14:textId="7030A63B" w:rsidR="001739DB" w:rsidRPr="00C8021F" w:rsidRDefault="33C397EA" w:rsidP="09846103">
      <w:pPr>
        <w:spacing w:before="100" w:beforeAutospacing="1" w:after="0" w:line="240" w:lineRule="auto"/>
        <w:rPr>
          <w:rFonts w:ascii="Avenir Next LT Pro" w:eastAsia="Times New Roman" w:hAnsi="Avenir Next LT Pro"/>
          <w:b/>
          <w:bCs/>
          <w:color w:val="FF0000"/>
          <w:sz w:val="20"/>
          <w:szCs w:val="20"/>
          <w:u w:val="single"/>
          <w:lang w:val="en-CA"/>
        </w:rPr>
      </w:pPr>
      <w:r w:rsidRPr="09846103">
        <w:rPr>
          <w:rFonts w:ascii="Avenir Next LT Pro" w:eastAsia="Times New Roman" w:hAnsi="Avenir Next LT Pro"/>
          <w:b/>
          <w:bCs/>
          <w:color w:val="FF0000"/>
          <w:sz w:val="20"/>
          <w:szCs w:val="20"/>
          <w:u w:val="single"/>
          <w:lang w:val="en-CA"/>
        </w:rPr>
        <w:lastRenderedPageBreak/>
        <w:t xml:space="preserve">Information &amp; Navigation </w:t>
      </w:r>
    </w:p>
    <w:p w14:paraId="28F9D898" w14:textId="1CD14475"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unique individuals supported </w:t>
      </w:r>
    </w:p>
    <w:p w14:paraId="13F71829" w14:textId="182C2939"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text/chat assists </w:t>
      </w:r>
    </w:p>
    <w:p w14:paraId="0966A7AD" w14:textId="022918D1"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resources distributed (print copies) </w:t>
      </w:r>
    </w:p>
    <w:p w14:paraId="423B55F7" w14:textId="5C7A99A5"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resources developed </w:t>
      </w:r>
    </w:p>
    <w:p w14:paraId="795DAE75" w14:textId="19B5AD51"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participants attending information sessions/workshops </w:t>
      </w:r>
    </w:p>
    <w:p w14:paraId="19FAB485" w14:textId="3B1B094E"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contact sessions </w:t>
      </w:r>
    </w:p>
    <w:p w14:paraId="41EC0917" w14:textId="61CC4578"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group information sessions/workshops provided</w:t>
      </w:r>
    </w:p>
    <w:p w14:paraId="172588BB" w14:textId="77777777" w:rsidR="001739DB" w:rsidRPr="00C8021F" w:rsidRDefault="33C397EA" w:rsidP="09846103">
      <w:pPr>
        <w:spacing w:before="100" w:beforeAutospacing="1" w:after="0" w:line="240" w:lineRule="auto"/>
        <w:rPr>
          <w:rFonts w:ascii="Avenir Next LT Pro" w:eastAsia="Times New Roman" w:hAnsi="Avenir Next LT Pro"/>
          <w:b/>
          <w:bCs/>
          <w:color w:val="FF0000"/>
          <w:sz w:val="20"/>
          <w:szCs w:val="20"/>
          <w:u w:val="single"/>
          <w:lang w:val="en-CA"/>
        </w:rPr>
      </w:pPr>
      <w:r w:rsidRPr="09846103">
        <w:rPr>
          <w:rFonts w:ascii="Avenir Next LT Pro" w:eastAsia="Times New Roman" w:hAnsi="Avenir Next LT Pro"/>
          <w:b/>
          <w:bCs/>
          <w:color w:val="FF0000"/>
          <w:sz w:val="20"/>
          <w:szCs w:val="20"/>
          <w:u w:val="single"/>
          <w:lang w:val="en-CA"/>
        </w:rPr>
        <w:t xml:space="preserve">Advocacy or Legal Support </w:t>
      </w:r>
    </w:p>
    <w:p w14:paraId="15FB2B74" w14:textId="50B24C08"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unique individuals supported with legal or advocacy issues </w:t>
      </w:r>
    </w:p>
    <w:p w14:paraId="5FBEB97C" w14:textId="1508FD1C"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fr-CA"/>
        </w:rPr>
      </w:pPr>
      <w:r w:rsidRPr="09846103">
        <w:rPr>
          <w:rFonts w:ascii="Avenir Next LT Pro" w:eastAsia="Times New Roman" w:hAnsi="Avenir Next LT Pro"/>
          <w:sz w:val="20"/>
          <w:szCs w:val="20"/>
          <w:lang w:val="fr-CA"/>
        </w:rPr>
        <w:t xml:space="preserve"># </w:t>
      </w:r>
      <w:proofErr w:type="spellStart"/>
      <w:r w:rsidRPr="09846103">
        <w:rPr>
          <w:rFonts w:ascii="Avenir Next LT Pro" w:eastAsia="Times New Roman" w:hAnsi="Avenir Next LT Pro"/>
          <w:sz w:val="20"/>
          <w:szCs w:val="20"/>
          <w:lang w:val="fr-CA"/>
        </w:rPr>
        <w:t>policies</w:t>
      </w:r>
      <w:proofErr w:type="spellEnd"/>
      <w:r w:rsidRPr="09846103">
        <w:rPr>
          <w:rFonts w:ascii="Avenir Next LT Pro" w:eastAsia="Times New Roman" w:hAnsi="Avenir Next LT Pro"/>
          <w:sz w:val="20"/>
          <w:szCs w:val="20"/>
          <w:lang w:val="fr-CA"/>
        </w:rPr>
        <w:t xml:space="preserve"> </w:t>
      </w:r>
      <w:proofErr w:type="spellStart"/>
      <w:r w:rsidRPr="09846103">
        <w:rPr>
          <w:rFonts w:ascii="Avenir Next LT Pro" w:eastAsia="Times New Roman" w:hAnsi="Avenir Next LT Pro"/>
          <w:sz w:val="20"/>
          <w:szCs w:val="20"/>
          <w:lang w:val="fr-CA"/>
        </w:rPr>
        <w:t>influenced</w:t>
      </w:r>
      <w:proofErr w:type="spellEnd"/>
      <w:r w:rsidRPr="09846103">
        <w:rPr>
          <w:rFonts w:ascii="Avenir Next LT Pro" w:eastAsia="Times New Roman" w:hAnsi="Avenir Next LT Pro"/>
          <w:sz w:val="20"/>
          <w:szCs w:val="20"/>
          <w:lang w:val="fr-CA"/>
        </w:rPr>
        <w:t xml:space="preserve"> or </w:t>
      </w:r>
      <w:proofErr w:type="spellStart"/>
      <w:r w:rsidRPr="09846103">
        <w:rPr>
          <w:rFonts w:ascii="Avenir Next LT Pro" w:eastAsia="Times New Roman" w:hAnsi="Avenir Next LT Pro"/>
          <w:sz w:val="20"/>
          <w:szCs w:val="20"/>
          <w:lang w:val="fr-CA"/>
        </w:rPr>
        <w:t>developed</w:t>
      </w:r>
      <w:proofErr w:type="spellEnd"/>
      <w:r w:rsidRPr="09846103">
        <w:rPr>
          <w:rFonts w:ascii="Avenir Next LT Pro" w:eastAsia="Times New Roman" w:hAnsi="Avenir Next LT Pro"/>
          <w:sz w:val="20"/>
          <w:szCs w:val="20"/>
          <w:lang w:val="fr-CA"/>
        </w:rPr>
        <w:t xml:space="preserve"> </w:t>
      </w:r>
    </w:p>
    <w:p w14:paraId="32DEBAAA" w14:textId="12FB9718" w:rsidR="001739DB" w:rsidRPr="00830342"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0830342">
        <w:rPr>
          <w:rFonts w:ascii="Avenir Next LT Pro" w:eastAsia="Times New Roman" w:hAnsi="Avenir Next LT Pro"/>
          <w:sz w:val="20"/>
          <w:szCs w:val="20"/>
          <w:lang w:val="en-CA"/>
        </w:rPr>
        <w:t># participants attending information sessions</w:t>
      </w:r>
      <w:r w:rsidR="00830342" w:rsidRPr="00830342">
        <w:rPr>
          <w:rFonts w:ascii="Avenir Next LT Pro" w:eastAsia="Times New Roman" w:hAnsi="Avenir Next LT Pro"/>
          <w:sz w:val="20"/>
          <w:szCs w:val="20"/>
          <w:lang w:val="en-CA"/>
        </w:rPr>
        <w:t>/worksho</w:t>
      </w:r>
      <w:r w:rsidR="00830342">
        <w:rPr>
          <w:rFonts w:ascii="Avenir Next LT Pro" w:eastAsia="Times New Roman" w:hAnsi="Avenir Next LT Pro"/>
          <w:sz w:val="20"/>
          <w:szCs w:val="20"/>
          <w:lang w:val="en-CA"/>
        </w:rPr>
        <w:t>ps</w:t>
      </w:r>
    </w:p>
    <w:p w14:paraId="25ABE5D3" w14:textId="5A358CCA"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contact sessions to discuss legal or advocacy needs </w:t>
      </w:r>
    </w:p>
    <w:p w14:paraId="4E9C8FDE" w14:textId="6B8E5F13" w:rsidR="001739DB" w:rsidRPr="00C8021F" w:rsidRDefault="33C397EA" w:rsidP="09846103">
      <w:pPr>
        <w:pStyle w:val="ListParagraph"/>
        <w:numPr>
          <w:ilvl w:val="0"/>
          <w:numId w:val="91"/>
        </w:numPr>
        <w:spacing w:before="100" w:beforeAutospacing="1" w:after="0" w:line="240" w:lineRule="auto"/>
        <w:rPr>
          <w:rFonts w:ascii="Avenir Next LT Pro" w:eastAsia="Times New Roman" w:hAnsi="Avenir Next LT Pro"/>
          <w:sz w:val="20"/>
          <w:szCs w:val="20"/>
          <w:lang w:val="fr-CA"/>
        </w:rPr>
      </w:pPr>
      <w:r w:rsidRPr="09846103">
        <w:rPr>
          <w:rFonts w:ascii="Avenir Next LT Pro" w:eastAsia="Times New Roman" w:hAnsi="Avenir Next LT Pro"/>
          <w:sz w:val="20"/>
          <w:szCs w:val="20"/>
          <w:lang w:val="fr-CA"/>
        </w:rPr>
        <w:t xml:space="preserve"># group information sessions/workshops </w:t>
      </w:r>
      <w:proofErr w:type="spellStart"/>
      <w:r w:rsidRPr="09846103">
        <w:rPr>
          <w:rFonts w:ascii="Avenir Next LT Pro" w:eastAsia="Times New Roman" w:hAnsi="Avenir Next LT Pro"/>
          <w:sz w:val="20"/>
          <w:szCs w:val="20"/>
          <w:lang w:val="fr-CA"/>
        </w:rPr>
        <w:t>provided</w:t>
      </w:r>
      <w:proofErr w:type="spellEnd"/>
      <w:r w:rsidRPr="09846103">
        <w:rPr>
          <w:rFonts w:ascii="Avenir Next LT Pro" w:eastAsia="Times New Roman" w:hAnsi="Avenir Next LT Pro"/>
          <w:sz w:val="20"/>
          <w:szCs w:val="20"/>
          <w:lang w:val="fr-CA"/>
        </w:rPr>
        <w:t xml:space="preserve"> </w:t>
      </w:r>
    </w:p>
    <w:p w14:paraId="674804AC" w14:textId="6A94AFC8" w:rsidR="001739DB" w:rsidRPr="00C8021F" w:rsidRDefault="33C397EA" w:rsidP="09846103">
      <w:pPr>
        <w:spacing w:before="100" w:beforeAutospacing="1" w:after="0" w:line="240" w:lineRule="auto"/>
        <w:rPr>
          <w:rFonts w:ascii="Avenir Next LT Pro" w:eastAsia="Times New Roman" w:hAnsi="Avenir Next LT Pro"/>
          <w:b/>
          <w:bCs/>
          <w:color w:val="FF0000"/>
          <w:sz w:val="20"/>
          <w:szCs w:val="20"/>
          <w:u w:val="single"/>
          <w:lang w:val="en-CA"/>
        </w:rPr>
      </w:pPr>
      <w:r w:rsidRPr="09846103">
        <w:rPr>
          <w:rFonts w:ascii="Avenir Next LT Pro" w:eastAsia="Times New Roman" w:hAnsi="Avenir Next LT Pro"/>
          <w:b/>
          <w:bCs/>
          <w:color w:val="FF0000"/>
          <w:sz w:val="20"/>
          <w:szCs w:val="20"/>
          <w:u w:val="single"/>
          <w:lang w:val="en-CA"/>
        </w:rPr>
        <w:t xml:space="preserve">Mental Health &amp; Wellness </w:t>
      </w:r>
    </w:p>
    <w:p w14:paraId="50E83032" w14:textId="12D42E15" w:rsidR="001739DB"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unique individuals counselled </w:t>
      </w:r>
    </w:p>
    <w:p w14:paraId="768DD5B6" w14:textId="0AF16141" w:rsidR="001739DB"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fr-CA"/>
        </w:rPr>
      </w:pPr>
      <w:r w:rsidRPr="09846103">
        <w:rPr>
          <w:rFonts w:ascii="Avenir Next LT Pro" w:eastAsia="Times New Roman" w:hAnsi="Avenir Next LT Pro"/>
          <w:sz w:val="20"/>
          <w:szCs w:val="20"/>
          <w:lang w:val="fr-CA"/>
        </w:rPr>
        <w:t xml:space="preserve"># support-group sessions </w:t>
      </w:r>
      <w:proofErr w:type="spellStart"/>
      <w:r w:rsidRPr="09846103">
        <w:rPr>
          <w:rFonts w:ascii="Avenir Next LT Pro" w:eastAsia="Times New Roman" w:hAnsi="Avenir Next LT Pro"/>
          <w:sz w:val="20"/>
          <w:szCs w:val="20"/>
          <w:lang w:val="fr-CA"/>
        </w:rPr>
        <w:t>provided</w:t>
      </w:r>
      <w:proofErr w:type="spellEnd"/>
      <w:r w:rsidRPr="09846103">
        <w:rPr>
          <w:rFonts w:ascii="Avenir Next LT Pro" w:eastAsia="Times New Roman" w:hAnsi="Avenir Next LT Pro"/>
          <w:sz w:val="20"/>
          <w:szCs w:val="20"/>
          <w:lang w:val="fr-CA"/>
        </w:rPr>
        <w:t xml:space="preserve"> </w:t>
      </w:r>
    </w:p>
    <w:p w14:paraId="3A4CA85F" w14:textId="495E9FFB" w:rsidR="001739DB" w:rsidRPr="00C8021F" w:rsidRDefault="33C397EA" w:rsidP="6822B98B">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6822B98B">
        <w:rPr>
          <w:rFonts w:ascii="Avenir Next LT Pro" w:eastAsia="Times New Roman" w:hAnsi="Avenir Next LT Pro"/>
          <w:sz w:val="20"/>
          <w:szCs w:val="20"/>
          <w:lang w:val="en-CA"/>
        </w:rPr>
        <w:t xml:space="preserve"># </w:t>
      </w:r>
      <w:bookmarkStart w:id="0" w:name="_Int_1Iw1ouZT"/>
      <w:r w:rsidRPr="6822B98B">
        <w:rPr>
          <w:rFonts w:ascii="Avenir Next LT Pro" w:eastAsia="Times New Roman" w:hAnsi="Avenir Next LT Pro"/>
          <w:sz w:val="20"/>
          <w:szCs w:val="20"/>
          <w:lang w:val="en-CA"/>
        </w:rPr>
        <w:t>participants</w:t>
      </w:r>
      <w:bookmarkEnd w:id="0"/>
      <w:r w:rsidRPr="6822B98B">
        <w:rPr>
          <w:rFonts w:ascii="Avenir Next LT Pro" w:eastAsia="Times New Roman" w:hAnsi="Avenir Next LT Pro"/>
          <w:sz w:val="20"/>
          <w:szCs w:val="20"/>
          <w:lang w:val="en-CA"/>
        </w:rPr>
        <w:t xml:space="preserve"> attending information sessions/workshops </w:t>
      </w:r>
    </w:p>
    <w:p w14:paraId="29E404BA" w14:textId="1D619199" w:rsidR="001739DB"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one-on-one counseling sessions </w:t>
      </w:r>
    </w:p>
    <w:p w14:paraId="2B962099" w14:textId="549D320D" w:rsidR="001739DB"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individuals matched with a mentor (specific to buddy or mentor programs</w:t>
      </w:r>
      <w:r w:rsidR="1FFADD7F" w:rsidRPr="09846103">
        <w:rPr>
          <w:rFonts w:ascii="Avenir Next LT Pro" w:eastAsia="Times New Roman" w:hAnsi="Avenir Next LT Pro"/>
          <w:sz w:val="20"/>
          <w:szCs w:val="20"/>
          <w:lang w:val="en-CA"/>
        </w:rPr>
        <w:t>)</w:t>
      </w:r>
      <w:r w:rsidRPr="09846103">
        <w:rPr>
          <w:rFonts w:ascii="Avenir Next LT Pro" w:eastAsia="Times New Roman" w:hAnsi="Avenir Next LT Pro"/>
          <w:sz w:val="20"/>
          <w:szCs w:val="20"/>
          <w:lang w:val="en-CA"/>
        </w:rPr>
        <w:t xml:space="preserve"> </w:t>
      </w:r>
    </w:p>
    <w:p w14:paraId="180CA60E" w14:textId="643AC598" w:rsidR="00642A09" w:rsidRPr="00642A09" w:rsidRDefault="00642A09" w:rsidP="5B7DC328">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5B7DC328">
        <w:rPr>
          <w:rFonts w:ascii="Avenir Next LT Pro" w:eastAsia="Times New Roman" w:hAnsi="Avenir Next LT Pro"/>
          <w:sz w:val="20"/>
          <w:szCs w:val="20"/>
          <w:lang w:val="en-CA"/>
        </w:rPr>
        <w:t># of support group sessions provided</w:t>
      </w:r>
    </w:p>
    <w:p w14:paraId="384B2FD8" w14:textId="05421FD8" w:rsidR="00642A09" w:rsidRPr="00642A09" w:rsidRDefault="00642A09" w:rsidP="00642A09">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0642A09">
        <w:rPr>
          <w:rFonts w:ascii="Avenir Next LT Pro" w:eastAsia="Times New Roman" w:hAnsi="Avenir Next LT Pro"/>
          <w:sz w:val="20"/>
          <w:szCs w:val="20"/>
          <w:lang w:val="en-CA"/>
        </w:rPr>
        <w:t># of individuals attending support</w:t>
      </w:r>
      <w:r>
        <w:rPr>
          <w:rFonts w:ascii="Avenir Next LT Pro" w:eastAsia="Times New Roman" w:hAnsi="Avenir Next LT Pro"/>
          <w:sz w:val="20"/>
          <w:szCs w:val="20"/>
          <w:lang w:val="en-CA"/>
        </w:rPr>
        <w:t xml:space="preserve"> </w:t>
      </w:r>
      <w:r w:rsidRPr="00642A09">
        <w:rPr>
          <w:rFonts w:ascii="Avenir Next LT Pro" w:eastAsia="Times New Roman" w:hAnsi="Avenir Next LT Pro"/>
          <w:sz w:val="20"/>
          <w:szCs w:val="20"/>
          <w:lang w:val="en-CA"/>
        </w:rPr>
        <w:t>groups</w:t>
      </w:r>
    </w:p>
    <w:p w14:paraId="37773342" w14:textId="77777777" w:rsidR="00642A09" w:rsidRPr="00642A09" w:rsidRDefault="00642A09" w:rsidP="00642A09">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0642A09">
        <w:rPr>
          <w:rFonts w:ascii="Avenir Next LT Pro" w:eastAsia="Times New Roman" w:hAnsi="Avenir Next LT Pro"/>
          <w:sz w:val="20"/>
          <w:szCs w:val="20"/>
          <w:lang w:val="en-CA"/>
        </w:rPr>
        <w:t># of information sessions/workshops provided</w:t>
      </w:r>
    </w:p>
    <w:p w14:paraId="2D960E8A" w14:textId="72F630E2" w:rsidR="00642A09" w:rsidRPr="00C8021F" w:rsidRDefault="00642A09" w:rsidP="5B7DC328">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5B7DC328">
        <w:rPr>
          <w:rFonts w:ascii="Avenir Next LT Pro" w:eastAsia="Times New Roman" w:hAnsi="Avenir Next LT Pro"/>
          <w:sz w:val="20"/>
          <w:szCs w:val="20"/>
          <w:lang w:val="en-CA"/>
        </w:rPr>
        <w:t># of participants attending information sessions/workshops</w:t>
      </w:r>
    </w:p>
    <w:p w14:paraId="3082F704" w14:textId="03A3CABA" w:rsidR="007C11B4" w:rsidRPr="007C11B4" w:rsidRDefault="007C11B4" w:rsidP="007C11B4">
      <w:pPr>
        <w:spacing w:before="100" w:beforeAutospacing="1" w:after="0" w:line="240" w:lineRule="auto"/>
        <w:rPr>
          <w:rFonts w:ascii="Avenir Next LT Pro" w:eastAsia="Times New Roman" w:hAnsi="Avenir Next LT Pro"/>
          <w:b/>
          <w:bCs/>
          <w:color w:val="FF0000"/>
          <w:sz w:val="20"/>
          <w:szCs w:val="20"/>
          <w:u w:val="single"/>
          <w:lang w:val="en-CA"/>
        </w:rPr>
      </w:pPr>
      <w:r>
        <w:rPr>
          <w:rFonts w:ascii="Avenir Next LT Pro" w:eastAsia="Times New Roman" w:hAnsi="Avenir Next LT Pro"/>
          <w:b/>
          <w:bCs/>
          <w:color w:val="FF0000"/>
          <w:sz w:val="20"/>
          <w:szCs w:val="20"/>
          <w:u w:val="single"/>
          <w:lang w:val="en-CA"/>
        </w:rPr>
        <w:t xml:space="preserve">Shelter, Refuge, Housing, and Outreach </w:t>
      </w:r>
    </w:p>
    <w:p w14:paraId="3392FE03" w14:textId="2CFF4E5B" w:rsidR="001739DB"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fr-CA"/>
        </w:rPr>
      </w:pPr>
      <w:r w:rsidRPr="09846103">
        <w:rPr>
          <w:rFonts w:ascii="Avenir Next LT Pro" w:eastAsia="Times New Roman" w:hAnsi="Avenir Next LT Pro"/>
          <w:sz w:val="20"/>
          <w:szCs w:val="20"/>
          <w:lang w:val="fr-CA"/>
        </w:rPr>
        <w:t xml:space="preserve"># of </w:t>
      </w:r>
      <w:proofErr w:type="spellStart"/>
      <w:r w:rsidRPr="09846103">
        <w:rPr>
          <w:rFonts w:ascii="Avenir Next LT Pro" w:eastAsia="Times New Roman" w:hAnsi="Avenir Next LT Pro"/>
          <w:sz w:val="20"/>
          <w:szCs w:val="20"/>
          <w:lang w:val="fr-CA"/>
        </w:rPr>
        <w:t>individuals</w:t>
      </w:r>
      <w:proofErr w:type="spellEnd"/>
      <w:r w:rsidRPr="09846103">
        <w:rPr>
          <w:rFonts w:ascii="Avenir Next LT Pro" w:eastAsia="Times New Roman" w:hAnsi="Avenir Next LT Pro"/>
          <w:sz w:val="20"/>
          <w:szCs w:val="20"/>
          <w:lang w:val="fr-CA"/>
        </w:rPr>
        <w:t xml:space="preserve"> </w:t>
      </w:r>
      <w:proofErr w:type="spellStart"/>
      <w:r w:rsidRPr="09846103">
        <w:rPr>
          <w:rFonts w:ascii="Avenir Next LT Pro" w:eastAsia="Times New Roman" w:hAnsi="Avenir Next LT Pro"/>
          <w:sz w:val="20"/>
          <w:szCs w:val="20"/>
          <w:lang w:val="fr-CA"/>
        </w:rPr>
        <w:t>sheltered</w:t>
      </w:r>
      <w:proofErr w:type="spellEnd"/>
      <w:r w:rsidRPr="09846103">
        <w:rPr>
          <w:rFonts w:ascii="Avenir Next LT Pro" w:eastAsia="Times New Roman" w:hAnsi="Avenir Next LT Pro"/>
          <w:sz w:val="20"/>
          <w:szCs w:val="20"/>
          <w:lang w:val="fr-CA"/>
        </w:rPr>
        <w:t xml:space="preserve"> </w:t>
      </w:r>
    </w:p>
    <w:p w14:paraId="292793FB" w14:textId="14D14D70" w:rsidR="001739DB"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bed-nights of shelter provided </w:t>
      </w:r>
    </w:p>
    <w:p w14:paraId="6E64C452" w14:textId="19A9A447" w:rsidR="001739DB"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fr-CA"/>
        </w:rPr>
      </w:pPr>
      <w:r w:rsidRPr="09846103">
        <w:rPr>
          <w:rFonts w:ascii="Avenir Next LT Pro" w:eastAsia="Times New Roman" w:hAnsi="Avenir Next LT Pro"/>
          <w:sz w:val="20"/>
          <w:szCs w:val="20"/>
          <w:lang w:val="fr-CA"/>
        </w:rPr>
        <w:t xml:space="preserve"># </w:t>
      </w:r>
      <w:proofErr w:type="spellStart"/>
      <w:r w:rsidRPr="09846103">
        <w:rPr>
          <w:rFonts w:ascii="Avenir Next LT Pro" w:eastAsia="Times New Roman" w:hAnsi="Avenir Next LT Pro"/>
          <w:sz w:val="20"/>
          <w:szCs w:val="20"/>
          <w:lang w:val="fr-CA"/>
        </w:rPr>
        <w:t>individuals</w:t>
      </w:r>
      <w:proofErr w:type="spellEnd"/>
      <w:r w:rsidRPr="09846103">
        <w:rPr>
          <w:rFonts w:ascii="Avenir Next LT Pro" w:eastAsia="Times New Roman" w:hAnsi="Avenir Next LT Pro"/>
          <w:sz w:val="20"/>
          <w:szCs w:val="20"/>
          <w:lang w:val="fr-CA"/>
        </w:rPr>
        <w:t xml:space="preserve"> </w:t>
      </w:r>
      <w:proofErr w:type="spellStart"/>
      <w:r w:rsidRPr="09846103">
        <w:rPr>
          <w:rFonts w:ascii="Avenir Next LT Pro" w:eastAsia="Times New Roman" w:hAnsi="Avenir Next LT Pro"/>
          <w:sz w:val="20"/>
          <w:szCs w:val="20"/>
          <w:lang w:val="fr-CA"/>
        </w:rPr>
        <w:t>transitioned</w:t>
      </w:r>
      <w:proofErr w:type="spellEnd"/>
      <w:r w:rsidRPr="09846103">
        <w:rPr>
          <w:rFonts w:ascii="Avenir Next LT Pro" w:eastAsia="Times New Roman" w:hAnsi="Avenir Next LT Pro"/>
          <w:sz w:val="20"/>
          <w:szCs w:val="20"/>
          <w:lang w:val="fr-CA"/>
        </w:rPr>
        <w:t xml:space="preserve"> to </w:t>
      </w:r>
      <w:proofErr w:type="spellStart"/>
      <w:r w:rsidRPr="09846103">
        <w:rPr>
          <w:rFonts w:ascii="Avenir Next LT Pro" w:eastAsia="Times New Roman" w:hAnsi="Avenir Next LT Pro"/>
          <w:sz w:val="20"/>
          <w:szCs w:val="20"/>
          <w:lang w:val="fr-CA"/>
        </w:rPr>
        <w:t>available</w:t>
      </w:r>
      <w:proofErr w:type="spellEnd"/>
      <w:r w:rsidRPr="09846103">
        <w:rPr>
          <w:rFonts w:ascii="Avenir Next LT Pro" w:eastAsia="Times New Roman" w:hAnsi="Avenir Next LT Pro"/>
          <w:sz w:val="20"/>
          <w:szCs w:val="20"/>
          <w:lang w:val="fr-CA"/>
        </w:rPr>
        <w:t xml:space="preserve"> </w:t>
      </w:r>
      <w:proofErr w:type="spellStart"/>
      <w:r w:rsidRPr="09846103">
        <w:rPr>
          <w:rFonts w:ascii="Avenir Next LT Pro" w:eastAsia="Times New Roman" w:hAnsi="Avenir Next LT Pro"/>
          <w:sz w:val="20"/>
          <w:szCs w:val="20"/>
          <w:lang w:val="fr-CA"/>
        </w:rPr>
        <w:t>housing</w:t>
      </w:r>
      <w:proofErr w:type="spellEnd"/>
      <w:r w:rsidRPr="09846103">
        <w:rPr>
          <w:rFonts w:ascii="Avenir Next LT Pro" w:eastAsia="Times New Roman" w:hAnsi="Avenir Next LT Pro"/>
          <w:sz w:val="20"/>
          <w:szCs w:val="20"/>
          <w:lang w:val="fr-CA"/>
        </w:rPr>
        <w:t xml:space="preserve"> </w:t>
      </w:r>
    </w:p>
    <w:p w14:paraId="2ACC6A36" w14:textId="3B6E80F0" w:rsidR="001739DB"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assessments made with individuals to determine service needs and/or acuity level </w:t>
      </w:r>
    </w:p>
    <w:p w14:paraId="274FAC0A" w14:textId="370BD86F" w:rsidR="001739DB"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Average # of monthly interactions with individuals in program </w:t>
      </w:r>
      <w:r w:rsidR="3BC21031" w:rsidRPr="09846103">
        <w:rPr>
          <w:rFonts w:ascii="Avenir Next LT Pro" w:eastAsia="Times New Roman" w:hAnsi="Avenir Next LT Pro"/>
          <w:sz w:val="20"/>
          <w:szCs w:val="20"/>
          <w:lang w:val="en-CA"/>
        </w:rPr>
        <w:t xml:space="preserve"> </w:t>
      </w:r>
    </w:p>
    <w:p w14:paraId="3687D612" w14:textId="3059E577" w:rsidR="001739DB"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unique individuals supported through service </w:t>
      </w:r>
    </w:p>
    <w:p w14:paraId="142C5399" w14:textId="7B0E23B6" w:rsidR="001739DB"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people who exited caseload since beginning of contract year </w:t>
      </w:r>
    </w:p>
    <w:p w14:paraId="038FCD02" w14:textId="2645720A" w:rsidR="001739DB"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people re-housed out of shelters </w:t>
      </w:r>
    </w:p>
    <w:p w14:paraId="3EB87096" w14:textId="1FCE34AC" w:rsidR="001739DB"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people re-housed from rough sleeping </w:t>
      </w:r>
    </w:p>
    <w:p w14:paraId="44C4006F" w14:textId="44C638F6" w:rsidR="001739DB"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people re-housed from other circumstance (institution, hospital, corrections) </w:t>
      </w:r>
    </w:p>
    <w:p w14:paraId="2E518947" w14:textId="132B8DEF" w:rsidR="001739DB"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new clients since beginning of contract year </w:t>
      </w:r>
    </w:p>
    <w:p w14:paraId="590F2ABD" w14:textId="4A552020" w:rsidR="00C60F23"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existing clients (at beginning of contract year) </w:t>
      </w:r>
    </w:p>
    <w:p w14:paraId="72A91D12" w14:textId="77777777" w:rsidR="00642A09" w:rsidRPr="00642A09" w:rsidRDefault="00642A09" w:rsidP="5B7DC328">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5B7DC328">
        <w:rPr>
          <w:rFonts w:ascii="Avenir Next LT Pro" w:eastAsia="Times New Roman" w:hAnsi="Avenir Next LT Pro"/>
          <w:sz w:val="20"/>
          <w:szCs w:val="20"/>
          <w:lang w:val="en-CA"/>
        </w:rPr>
        <w:t>% of individuals identified as high acuity</w:t>
      </w:r>
    </w:p>
    <w:p w14:paraId="5CCD2244" w14:textId="77777777" w:rsidR="00642A09" w:rsidRPr="00642A09" w:rsidRDefault="00642A09" w:rsidP="00642A09">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0642A09">
        <w:rPr>
          <w:rFonts w:ascii="Avenir Next LT Pro" w:eastAsia="Times New Roman" w:hAnsi="Avenir Next LT Pro"/>
          <w:sz w:val="20"/>
          <w:szCs w:val="20"/>
          <w:lang w:val="en-CA"/>
        </w:rPr>
        <w:t>% of individuals identified as moderate acuity</w:t>
      </w:r>
    </w:p>
    <w:p w14:paraId="44A865BE" w14:textId="77777777" w:rsidR="00642A09" w:rsidRPr="00642A09" w:rsidRDefault="00642A09" w:rsidP="00642A09">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0642A09">
        <w:rPr>
          <w:rFonts w:ascii="Avenir Next LT Pro" w:eastAsia="Times New Roman" w:hAnsi="Avenir Next LT Pro"/>
          <w:sz w:val="20"/>
          <w:szCs w:val="20"/>
          <w:lang w:val="en-CA"/>
        </w:rPr>
        <w:t>% of individuals identified as low acuity</w:t>
      </w:r>
    </w:p>
    <w:p w14:paraId="0B53F81A" w14:textId="77777777" w:rsidR="00642A09" w:rsidRPr="00642A09" w:rsidRDefault="00642A09" w:rsidP="00642A09">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0642A09">
        <w:rPr>
          <w:rFonts w:ascii="Avenir Next LT Pro" w:eastAsia="Times New Roman" w:hAnsi="Avenir Next LT Pro"/>
          <w:sz w:val="20"/>
          <w:szCs w:val="20"/>
          <w:lang w:val="en-CA"/>
        </w:rPr>
        <w:t>% identified as chronically homeless</w:t>
      </w:r>
    </w:p>
    <w:p w14:paraId="2F61BB43" w14:textId="77777777" w:rsidR="00642A09" w:rsidRPr="00642A09" w:rsidRDefault="00642A09" w:rsidP="00642A09">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0642A09">
        <w:rPr>
          <w:rFonts w:ascii="Avenir Next LT Pro" w:eastAsia="Times New Roman" w:hAnsi="Avenir Next LT Pro"/>
          <w:sz w:val="20"/>
          <w:szCs w:val="20"/>
          <w:lang w:val="en-CA"/>
        </w:rPr>
        <w:t>% identified as transitionally homeless</w:t>
      </w:r>
    </w:p>
    <w:p w14:paraId="3EBE5799" w14:textId="32F77865" w:rsidR="00642A09" w:rsidRPr="00C45A50" w:rsidRDefault="00642A09" w:rsidP="5B7DC328">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5B7DC328">
        <w:rPr>
          <w:rFonts w:ascii="Avenir Next LT Pro" w:eastAsia="Times New Roman" w:hAnsi="Avenir Next LT Pro"/>
          <w:sz w:val="20"/>
          <w:szCs w:val="20"/>
          <w:lang w:val="en-CA"/>
        </w:rPr>
        <w:t>% identified as episodically homeless</w:t>
      </w:r>
    </w:p>
    <w:p w14:paraId="33F26EB8" w14:textId="014F44CD" w:rsidR="001739DB" w:rsidRPr="00C8021F" w:rsidRDefault="33C397EA" w:rsidP="09846103">
      <w:p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b/>
          <w:bCs/>
          <w:color w:val="FF0000"/>
          <w:sz w:val="20"/>
          <w:szCs w:val="20"/>
          <w:u w:val="single"/>
          <w:lang w:val="en-CA"/>
        </w:rPr>
        <w:lastRenderedPageBreak/>
        <w:t>Personal Safety (*specific to domestic and gender-based violence</w:t>
      </w:r>
      <w:r w:rsidRPr="09846103">
        <w:rPr>
          <w:rFonts w:ascii="Avenir Next LT Pro" w:eastAsia="Times New Roman" w:hAnsi="Avenir Next LT Pro"/>
          <w:color w:val="FF0000"/>
          <w:sz w:val="20"/>
          <w:szCs w:val="20"/>
          <w:lang w:val="en-CA"/>
        </w:rPr>
        <w:t xml:space="preserve">) </w:t>
      </w:r>
    </w:p>
    <w:p w14:paraId="768E4BE7" w14:textId="5250DDBB" w:rsidR="001739DB" w:rsidRPr="00F32340"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training sessions provided to emergency responders or essential service providers </w:t>
      </w:r>
    </w:p>
    <w:p w14:paraId="4C02CC90" w14:textId="43A6EFE0" w:rsidR="001739DB"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fr-CA"/>
        </w:rPr>
      </w:pPr>
      <w:r w:rsidRPr="09846103">
        <w:rPr>
          <w:rFonts w:ascii="Avenir Next LT Pro" w:eastAsia="Times New Roman" w:hAnsi="Avenir Next LT Pro"/>
          <w:sz w:val="20"/>
          <w:szCs w:val="20"/>
          <w:lang w:val="fr-CA"/>
        </w:rPr>
        <w:t xml:space="preserve"># of </w:t>
      </w:r>
      <w:proofErr w:type="spellStart"/>
      <w:r w:rsidRPr="09846103">
        <w:rPr>
          <w:rFonts w:ascii="Avenir Next LT Pro" w:eastAsia="Times New Roman" w:hAnsi="Avenir Next LT Pro"/>
          <w:sz w:val="20"/>
          <w:szCs w:val="20"/>
          <w:lang w:val="fr-CA"/>
        </w:rPr>
        <w:t>personal</w:t>
      </w:r>
      <w:proofErr w:type="spellEnd"/>
      <w:r w:rsidRPr="09846103">
        <w:rPr>
          <w:rFonts w:ascii="Avenir Next LT Pro" w:eastAsia="Times New Roman" w:hAnsi="Avenir Next LT Pro"/>
          <w:sz w:val="20"/>
          <w:szCs w:val="20"/>
          <w:lang w:val="fr-CA"/>
        </w:rPr>
        <w:t xml:space="preserve"> </w:t>
      </w:r>
      <w:proofErr w:type="spellStart"/>
      <w:r w:rsidRPr="09846103">
        <w:rPr>
          <w:rFonts w:ascii="Avenir Next LT Pro" w:eastAsia="Times New Roman" w:hAnsi="Avenir Next LT Pro"/>
          <w:sz w:val="20"/>
          <w:szCs w:val="20"/>
          <w:lang w:val="fr-CA"/>
        </w:rPr>
        <w:t>safety</w:t>
      </w:r>
      <w:proofErr w:type="spellEnd"/>
      <w:r w:rsidRPr="09846103">
        <w:rPr>
          <w:rFonts w:ascii="Avenir Next LT Pro" w:eastAsia="Times New Roman" w:hAnsi="Avenir Next LT Pro"/>
          <w:sz w:val="20"/>
          <w:szCs w:val="20"/>
          <w:lang w:val="fr-CA"/>
        </w:rPr>
        <w:t xml:space="preserve"> mentors </w:t>
      </w:r>
      <w:proofErr w:type="spellStart"/>
      <w:r w:rsidRPr="09846103">
        <w:rPr>
          <w:rFonts w:ascii="Avenir Next LT Pro" w:eastAsia="Times New Roman" w:hAnsi="Avenir Next LT Pro"/>
          <w:sz w:val="20"/>
          <w:szCs w:val="20"/>
          <w:lang w:val="fr-CA"/>
        </w:rPr>
        <w:t>matched</w:t>
      </w:r>
      <w:proofErr w:type="spellEnd"/>
    </w:p>
    <w:p w14:paraId="226E7CAB" w14:textId="764D3BF7" w:rsidR="001739DB"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fr-CA"/>
        </w:rPr>
      </w:pPr>
      <w:r w:rsidRPr="09846103">
        <w:rPr>
          <w:rFonts w:ascii="Avenir Next LT Pro" w:eastAsia="Times New Roman" w:hAnsi="Avenir Next LT Pro"/>
          <w:sz w:val="20"/>
          <w:szCs w:val="20"/>
          <w:lang w:val="fr-CA"/>
        </w:rPr>
        <w:t xml:space="preserve"># of </w:t>
      </w:r>
      <w:proofErr w:type="spellStart"/>
      <w:r w:rsidRPr="09846103">
        <w:rPr>
          <w:rFonts w:ascii="Avenir Next LT Pro" w:eastAsia="Times New Roman" w:hAnsi="Avenir Next LT Pro"/>
          <w:sz w:val="20"/>
          <w:szCs w:val="20"/>
          <w:lang w:val="fr-CA"/>
        </w:rPr>
        <w:t>personal</w:t>
      </w:r>
      <w:proofErr w:type="spellEnd"/>
      <w:r w:rsidRPr="09846103">
        <w:rPr>
          <w:rFonts w:ascii="Avenir Next LT Pro" w:eastAsia="Times New Roman" w:hAnsi="Avenir Next LT Pro"/>
          <w:sz w:val="20"/>
          <w:szCs w:val="20"/>
          <w:lang w:val="fr-CA"/>
        </w:rPr>
        <w:t xml:space="preserve"> </w:t>
      </w:r>
      <w:proofErr w:type="spellStart"/>
      <w:r w:rsidRPr="09846103">
        <w:rPr>
          <w:rFonts w:ascii="Avenir Next LT Pro" w:eastAsia="Times New Roman" w:hAnsi="Avenir Next LT Pro"/>
          <w:sz w:val="20"/>
          <w:szCs w:val="20"/>
          <w:lang w:val="fr-CA"/>
        </w:rPr>
        <w:t>safety</w:t>
      </w:r>
      <w:proofErr w:type="spellEnd"/>
      <w:r w:rsidRPr="09846103">
        <w:rPr>
          <w:rFonts w:ascii="Avenir Next LT Pro" w:eastAsia="Times New Roman" w:hAnsi="Avenir Next LT Pro"/>
          <w:sz w:val="20"/>
          <w:szCs w:val="20"/>
          <w:lang w:val="fr-CA"/>
        </w:rPr>
        <w:t xml:space="preserve"> </w:t>
      </w:r>
      <w:proofErr w:type="spellStart"/>
      <w:r w:rsidRPr="09846103">
        <w:rPr>
          <w:rFonts w:ascii="Avenir Next LT Pro" w:eastAsia="Times New Roman" w:hAnsi="Avenir Next LT Pro"/>
          <w:sz w:val="20"/>
          <w:szCs w:val="20"/>
          <w:lang w:val="fr-CA"/>
        </w:rPr>
        <w:t>assessments</w:t>
      </w:r>
      <w:proofErr w:type="spellEnd"/>
      <w:r w:rsidRPr="09846103">
        <w:rPr>
          <w:rFonts w:ascii="Avenir Next LT Pro" w:eastAsia="Times New Roman" w:hAnsi="Avenir Next LT Pro"/>
          <w:sz w:val="20"/>
          <w:szCs w:val="20"/>
          <w:lang w:val="fr-CA"/>
        </w:rPr>
        <w:t xml:space="preserve"> made</w:t>
      </w:r>
    </w:p>
    <w:p w14:paraId="03B1631F" w14:textId="51319856" w:rsidR="001739DB"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fr-CA"/>
        </w:rPr>
      </w:pPr>
      <w:r w:rsidRPr="09846103">
        <w:rPr>
          <w:rFonts w:ascii="Avenir Next LT Pro" w:eastAsia="Times New Roman" w:hAnsi="Avenir Next LT Pro"/>
          <w:sz w:val="20"/>
          <w:szCs w:val="20"/>
          <w:lang w:val="fr-CA"/>
        </w:rPr>
        <w:t xml:space="preserve"># </w:t>
      </w:r>
      <w:proofErr w:type="spellStart"/>
      <w:r w:rsidRPr="09846103">
        <w:rPr>
          <w:rFonts w:ascii="Avenir Next LT Pro" w:eastAsia="Times New Roman" w:hAnsi="Avenir Next LT Pro"/>
          <w:sz w:val="20"/>
          <w:szCs w:val="20"/>
          <w:lang w:val="fr-CA"/>
        </w:rPr>
        <w:t>safety</w:t>
      </w:r>
      <w:proofErr w:type="spellEnd"/>
      <w:r w:rsidRPr="09846103">
        <w:rPr>
          <w:rFonts w:ascii="Avenir Next LT Pro" w:eastAsia="Times New Roman" w:hAnsi="Avenir Next LT Pro"/>
          <w:sz w:val="20"/>
          <w:szCs w:val="20"/>
          <w:lang w:val="fr-CA"/>
        </w:rPr>
        <w:t xml:space="preserve"> plans </w:t>
      </w:r>
      <w:proofErr w:type="spellStart"/>
      <w:r w:rsidRPr="09846103">
        <w:rPr>
          <w:rFonts w:ascii="Avenir Next LT Pro" w:eastAsia="Times New Roman" w:hAnsi="Avenir Next LT Pro"/>
          <w:sz w:val="20"/>
          <w:szCs w:val="20"/>
          <w:lang w:val="fr-CA"/>
        </w:rPr>
        <w:t>developed</w:t>
      </w:r>
      <w:proofErr w:type="spellEnd"/>
      <w:r w:rsidRPr="09846103">
        <w:rPr>
          <w:rFonts w:ascii="Avenir Next LT Pro" w:eastAsia="Times New Roman" w:hAnsi="Avenir Next LT Pro"/>
          <w:sz w:val="20"/>
          <w:szCs w:val="20"/>
          <w:lang w:val="fr-CA"/>
        </w:rPr>
        <w:t xml:space="preserve"> </w:t>
      </w:r>
    </w:p>
    <w:p w14:paraId="11A76F17" w14:textId="77777777" w:rsidR="003F0C4D" w:rsidRPr="00C8021F" w:rsidRDefault="003F0C4D" w:rsidP="09846103">
      <w:pPr>
        <w:pStyle w:val="ListParagraph"/>
        <w:spacing w:before="100" w:beforeAutospacing="1" w:after="0" w:line="240" w:lineRule="auto"/>
        <w:ind w:left="1440"/>
        <w:rPr>
          <w:rFonts w:ascii="Avenir Next LT Pro" w:eastAsia="Times New Roman" w:hAnsi="Avenir Next LT Pro"/>
          <w:sz w:val="20"/>
          <w:szCs w:val="20"/>
          <w:lang w:val="fr-CA"/>
        </w:rPr>
      </w:pPr>
    </w:p>
    <w:p w14:paraId="47345C2D" w14:textId="615ED3BB" w:rsidR="001739DB" w:rsidRPr="00C8021F" w:rsidRDefault="33C397EA" w:rsidP="09846103">
      <w:pPr>
        <w:pStyle w:val="ListParagraph"/>
        <w:spacing w:before="100" w:beforeAutospacing="1" w:after="0" w:line="240" w:lineRule="auto"/>
        <w:ind w:left="0"/>
        <w:rPr>
          <w:rFonts w:ascii="Avenir Next LT Pro" w:eastAsia="Times New Roman" w:hAnsi="Avenir Next LT Pro"/>
          <w:b/>
          <w:bCs/>
          <w:color w:val="FF0000"/>
          <w:sz w:val="20"/>
          <w:szCs w:val="20"/>
          <w:u w:val="single"/>
          <w:lang w:val="fr-CA"/>
        </w:rPr>
      </w:pPr>
      <w:r w:rsidRPr="09846103">
        <w:rPr>
          <w:rFonts w:ascii="Avenir Next LT Pro" w:eastAsia="Times New Roman" w:hAnsi="Avenir Next LT Pro"/>
          <w:b/>
          <w:bCs/>
          <w:color w:val="FF0000"/>
          <w:sz w:val="20"/>
          <w:szCs w:val="20"/>
          <w:u w:val="single"/>
          <w:lang w:val="fr-CA"/>
        </w:rPr>
        <w:t xml:space="preserve">Learning &amp; Social Inclusion </w:t>
      </w:r>
    </w:p>
    <w:p w14:paraId="55A347EF" w14:textId="77777777" w:rsidR="003F0C4D" w:rsidRPr="00C8021F" w:rsidRDefault="003F0C4D" w:rsidP="09846103">
      <w:pPr>
        <w:pStyle w:val="ListParagraph"/>
        <w:spacing w:before="100" w:beforeAutospacing="1" w:after="0" w:line="240" w:lineRule="auto"/>
        <w:ind w:left="360"/>
        <w:rPr>
          <w:rFonts w:ascii="Avenir Next LT Pro" w:eastAsia="Times New Roman" w:hAnsi="Avenir Next LT Pro"/>
          <w:sz w:val="20"/>
          <w:szCs w:val="20"/>
          <w:lang w:val="fr-CA"/>
        </w:rPr>
      </w:pPr>
    </w:p>
    <w:p w14:paraId="3EC101DD" w14:textId="76AE0497" w:rsidR="001739DB" w:rsidRPr="00C8021F" w:rsidRDefault="33C397EA" w:rsidP="09846103">
      <w:pPr>
        <w:pStyle w:val="ListParagraph"/>
        <w:numPr>
          <w:ilvl w:val="0"/>
          <w:numId w:val="102"/>
        </w:numPr>
        <w:spacing w:before="100" w:beforeAutospacing="1" w:after="0" w:line="240" w:lineRule="auto"/>
        <w:rPr>
          <w:rFonts w:ascii="Avenir Next LT Pro" w:eastAsia="Times New Roman" w:hAnsi="Avenir Next LT Pro"/>
          <w:sz w:val="20"/>
          <w:szCs w:val="20"/>
          <w:lang w:val="fr-CA"/>
        </w:rPr>
      </w:pPr>
      <w:r w:rsidRPr="09846103">
        <w:rPr>
          <w:rFonts w:ascii="Avenir Next LT Pro" w:eastAsia="Times New Roman" w:hAnsi="Avenir Next LT Pro"/>
          <w:sz w:val="20"/>
          <w:szCs w:val="20"/>
          <w:lang w:val="fr-CA"/>
        </w:rPr>
        <w:t xml:space="preserve"># of social </w:t>
      </w:r>
      <w:proofErr w:type="spellStart"/>
      <w:r w:rsidRPr="09846103">
        <w:rPr>
          <w:rFonts w:ascii="Avenir Next LT Pro" w:eastAsia="Times New Roman" w:hAnsi="Avenir Next LT Pro"/>
          <w:sz w:val="20"/>
          <w:szCs w:val="20"/>
          <w:lang w:val="fr-CA"/>
        </w:rPr>
        <w:t>activities</w:t>
      </w:r>
      <w:proofErr w:type="spellEnd"/>
      <w:r w:rsidRPr="09846103">
        <w:rPr>
          <w:rFonts w:ascii="Avenir Next LT Pro" w:eastAsia="Times New Roman" w:hAnsi="Avenir Next LT Pro"/>
          <w:sz w:val="20"/>
          <w:szCs w:val="20"/>
          <w:lang w:val="fr-CA"/>
        </w:rPr>
        <w:t xml:space="preserve"> </w:t>
      </w:r>
      <w:proofErr w:type="spellStart"/>
      <w:r w:rsidRPr="09846103">
        <w:rPr>
          <w:rFonts w:ascii="Avenir Next LT Pro" w:eastAsia="Times New Roman" w:hAnsi="Avenir Next LT Pro"/>
          <w:sz w:val="20"/>
          <w:szCs w:val="20"/>
          <w:lang w:val="fr-CA"/>
        </w:rPr>
        <w:t>offered</w:t>
      </w:r>
      <w:proofErr w:type="spellEnd"/>
      <w:r w:rsidRPr="09846103">
        <w:rPr>
          <w:rFonts w:ascii="Avenir Next LT Pro" w:eastAsia="Times New Roman" w:hAnsi="Avenir Next LT Pro"/>
          <w:sz w:val="20"/>
          <w:szCs w:val="20"/>
          <w:lang w:val="fr-CA"/>
        </w:rPr>
        <w:t xml:space="preserve"> </w:t>
      </w:r>
    </w:p>
    <w:p w14:paraId="0D715B1F" w14:textId="60F51ACD" w:rsidR="001739DB" w:rsidRPr="00C8021F" w:rsidRDefault="33C397EA" w:rsidP="09846103">
      <w:pPr>
        <w:pStyle w:val="ListParagraph"/>
        <w:numPr>
          <w:ilvl w:val="0"/>
          <w:numId w:val="102"/>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of learning aids provided (</w:t>
      </w:r>
      <w:proofErr w:type="gramStart"/>
      <w:r w:rsidRPr="09846103">
        <w:rPr>
          <w:rFonts w:ascii="Avenir Next LT Pro" w:eastAsia="Times New Roman" w:hAnsi="Avenir Next LT Pro"/>
          <w:sz w:val="20"/>
          <w:szCs w:val="20"/>
          <w:lang w:val="en-CA"/>
        </w:rPr>
        <w:t>i.e.</w:t>
      </w:r>
      <w:proofErr w:type="gramEnd"/>
      <w:r w:rsidRPr="09846103">
        <w:rPr>
          <w:rFonts w:ascii="Avenir Next LT Pro" w:eastAsia="Times New Roman" w:hAnsi="Avenir Next LT Pro"/>
          <w:sz w:val="20"/>
          <w:szCs w:val="20"/>
          <w:lang w:val="en-CA"/>
        </w:rPr>
        <w:t xml:space="preserve"> laptops) </w:t>
      </w:r>
    </w:p>
    <w:p w14:paraId="50C173F3" w14:textId="32CBB566" w:rsidR="001739DB" w:rsidRPr="00C8021F" w:rsidRDefault="33C397EA" w:rsidP="09846103">
      <w:pPr>
        <w:pStyle w:val="ListParagraph"/>
        <w:numPr>
          <w:ilvl w:val="0"/>
          <w:numId w:val="102"/>
        </w:numPr>
        <w:spacing w:before="100" w:beforeAutospacing="1" w:after="0" w:line="240" w:lineRule="auto"/>
        <w:rPr>
          <w:rFonts w:ascii="Avenir Next LT Pro" w:eastAsia="Times New Roman" w:hAnsi="Avenir Next LT Pro"/>
          <w:sz w:val="20"/>
          <w:szCs w:val="20"/>
          <w:lang w:val="fr-CA"/>
        </w:rPr>
      </w:pPr>
      <w:r w:rsidRPr="09846103">
        <w:rPr>
          <w:rFonts w:ascii="Avenir Next LT Pro" w:eastAsia="Times New Roman" w:hAnsi="Avenir Next LT Pro"/>
          <w:sz w:val="20"/>
          <w:szCs w:val="20"/>
          <w:lang w:val="fr-CA"/>
        </w:rPr>
        <w:t xml:space="preserve"># of </w:t>
      </w:r>
      <w:proofErr w:type="spellStart"/>
      <w:r w:rsidRPr="09846103">
        <w:rPr>
          <w:rFonts w:ascii="Avenir Next LT Pro" w:eastAsia="Times New Roman" w:hAnsi="Avenir Next LT Pro"/>
          <w:sz w:val="20"/>
          <w:szCs w:val="20"/>
          <w:lang w:val="fr-CA"/>
        </w:rPr>
        <w:t>learners</w:t>
      </w:r>
      <w:proofErr w:type="spellEnd"/>
      <w:r w:rsidRPr="09846103">
        <w:rPr>
          <w:rFonts w:ascii="Avenir Next LT Pro" w:eastAsia="Times New Roman" w:hAnsi="Avenir Next LT Pro"/>
          <w:sz w:val="20"/>
          <w:szCs w:val="20"/>
          <w:lang w:val="fr-CA"/>
        </w:rPr>
        <w:t xml:space="preserve"> </w:t>
      </w:r>
      <w:proofErr w:type="spellStart"/>
      <w:r w:rsidRPr="09846103">
        <w:rPr>
          <w:rFonts w:ascii="Avenir Next LT Pro" w:eastAsia="Times New Roman" w:hAnsi="Avenir Next LT Pro"/>
          <w:sz w:val="20"/>
          <w:szCs w:val="20"/>
          <w:lang w:val="fr-CA"/>
        </w:rPr>
        <w:t>engaged</w:t>
      </w:r>
      <w:proofErr w:type="spellEnd"/>
      <w:r w:rsidRPr="09846103">
        <w:rPr>
          <w:rFonts w:ascii="Avenir Next LT Pro" w:eastAsia="Times New Roman" w:hAnsi="Avenir Next LT Pro"/>
          <w:sz w:val="20"/>
          <w:szCs w:val="20"/>
          <w:lang w:val="fr-CA"/>
        </w:rPr>
        <w:t xml:space="preserve"> </w:t>
      </w:r>
    </w:p>
    <w:p w14:paraId="288A1A41" w14:textId="28495949" w:rsidR="001739DB" w:rsidRPr="00C8021F" w:rsidRDefault="33C397EA" w:rsidP="09846103">
      <w:pPr>
        <w:pStyle w:val="ListParagraph"/>
        <w:numPr>
          <w:ilvl w:val="0"/>
          <w:numId w:val="102"/>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individuals connected with a peer mentor </w:t>
      </w:r>
    </w:p>
    <w:p w14:paraId="551DF572" w14:textId="4AB8B024" w:rsidR="001739DB" w:rsidRPr="00C8021F" w:rsidRDefault="33C397EA" w:rsidP="09846103">
      <w:pPr>
        <w:pStyle w:val="ListParagraph"/>
        <w:numPr>
          <w:ilvl w:val="0"/>
          <w:numId w:val="102"/>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of adapted equipment and technical aids provided (e.g., wheelchairs, walkers, commodes, prosthetics, white canes, hearing aids, </w:t>
      </w:r>
      <w:proofErr w:type="spellStart"/>
      <w:r w:rsidRPr="09846103">
        <w:rPr>
          <w:rFonts w:ascii="Avenir Next LT Pro" w:eastAsia="Times New Roman" w:hAnsi="Avenir Next LT Pro"/>
          <w:sz w:val="20"/>
          <w:szCs w:val="20"/>
          <w:lang w:val="en-CA"/>
        </w:rPr>
        <w:t>reachers</w:t>
      </w:r>
      <w:proofErr w:type="spellEnd"/>
      <w:r w:rsidRPr="09846103">
        <w:rPr>
          <w:rFonts w:ascii="Avenir Next LT Pro" w:eastAsia="Times New Roman" w:hAnsi="Avenir Next LT Pro"/>
          <w:sz w:val="20"/>
          <w:szCs w:val="20"/>
          <w:lang w:val="en-CA"/>
        </w:rPr>
        <w:t xml:space="preserve">, adapted cooking devices) </w:t>
      </w:r>
    </w:p>
    <w:p w14:paraId="795DFB57" w14:textId="2A4A3E5B" w:rsidR="001739DB" w:rsidRPr="00F32340" w:rsidRDefault="33C397EA" w:rsidP="09846103">
      <w:pPr>
        <w:pStyle w:val="ListParagraph"/>
        <w:numPr>
          <w:ilvl w:val="0"/>
          <w:numId w:val="102"/>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individuals supported to commence/continue post-secondary education </w:t>
      </w:r>
    </w:p>
    <w:p w14:paraId="25802C26" w14:textId="5F4F6C39" w:rsidR="001739DB" w:rsidRPr="00C8021F" w:rsidRDefault="33C397EA" w:rsidP="09846103">
      <w:pPr>
        <w:pStyle w:val="ListParagraph"/>
        <w:numPr>
          <w:ilvl w:val="0"/>
          <w:numId w:val="102"/>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assistive technology &amp; software provided (e.g., audio recorders, pen grips, iPads, computers, voice recognition, word prediction) </w:t>
      </w:r>
    </w:p>
    <w:p w14:paraId="412A64E1" w14:textId="255F51F9" w:rsidR="001739DB" w:rsidRPr="00F32340" w:rsidRDefault="33C397EA" w:rsidP="09846103">
      <w:pPr>
        <w:pStyle w:val="ListParagraph"/>
        <w:numPr>
          <w:ilvl w:val="0"/>
          <w:numId w:val="102"/>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assessments with individuals to determine needs and goals </w:t>
      </w:r>
    </w:p>
    <w:p w14:paraId="126CD2A0" w14:textId="12DAFFAD" w:rsidR="001739DB" w:rsidRPr="00C8021F" w:rsidRDefault="33C397EA" w:rsidP="09846103">
      <w:pPr>
        <w:pStyle w:val="ListParagraph"/>
        <w:numPr>
          <w:ilvl w:val="0"/>
          <w:numId w:val="102"/>
        </w:numPr>
        <w:spacing w:before="100" w:beforeAutospacing="1" w:after="0" w:line="240" w:lineRule="auto"/>
        <w:rPr>
          <w:rFonts w:ascii="Avenir Next LT Pro" w:eastAsia="Times New Roman" w:hAnsi="Avenir Next LT Pro"/>
          <w:sz w:val="20"/>
          <w:szCs w:val="20"/>
          <w:lang w:val="fr-CA"/>
        </w:rPr>
      </w:pPr>
      <w:r w:rsidRPr="09846103">
        <w:rPr>
          <w:rFonts w:ascii="Avenir Next LT Pro" w:eastAsia="Times New Roman" w:hAnsi="Avenir Next LT Pro"/>
          <w:sz w:val="20"/>
          <w:szCs w:val="20"/>
          <w:lang w:val="fr-CA"/>
        </w:rPr>
        <w:t xml:space="preserve"># of </w:t>
      </w:r>
      <w:proofErr w:type="spellStart"/>
      <w:r w:rsidRPr="09846103">
        <w:rPr>
          <w:rFonts w:ascii="Avenir Next LT Pro" w:eastAsia="Times New Roman" w:hAnsi="Avenir Next LT Pro"/>
          <w:sz w:val="20"/>
          <w:szCs w:val="20"/>
          <w:lang w:val="fr-CA"/>
        </w:rPr>
        <w:t>learning</w:t>
      </w:r>
      <w:proofErr w:type="spellEnd"/>
      <w:r w:rsidRPr="09846103">
        <w:rPr>
          <w:rFonts w:ascii="Avenir Next LT Pro" w:eastAsia="Times New Roman" w:hAnsi="Avenir Next LT Pro"/>
          <w:sz w:val="20"/>
          <w:szCs w:val="20"/>
          <w:lang w:val="fr-CA"/>
        </w:rPr>
        <w:t xml:space="preserve"> sessions </w:t>
      </w:r>
      <w:proofErr w:type="spellStart"/>
      <w:r w:rsidRPr="09846103">
        <w:rPr>
          <w:rFonts w:ascii="Avenir Next LT Pro" w:eastAsia="Times New Roman" w:hAnsi="Avenir Next LT Pro"/>
          <w:sz w:val="20"/>
          <w:szCs w:val="20"/>
          <w:lang w:val="fr-CA"/>
        </w:rPr>
        <w:t>offered</w:t>
      </w:r>
      <w:proofErr w:type="spellEnd"/>
    </w:p>
    <w:p w14:paraId="73D8F127" w14:textId="77777777" w:rsidR="001739DB" w:rsidRPr="00C8021F" w:rsidRDefault="33C397EA" w:rsidP="09846103">
      <w:pPr>
        <w:spacing w:before="100" w:beforeAutospacing="1" w:after="0" w:line="240" w:lineRule="auto"/>
        <w:rPr>
          <w:rFonts w:ascii="Avenir Next LT Pro" w:eastAsia="Times New Roman" w:hAnsi="Avenir Next LT Pro"/>
          <w:b/>
          <w:bCs/>
          <w:color w:val="FF0000"/>
          <w:sz w:val="20"/>
          <w:szCs w:val="20"/>
          <w:u w:val="single"/>
          <w:lang w:val="fr-CA"/>
        </w:rPr>
      </w:pPr>
      <w:r w:rsidRPr="09846103">
        <w:rPr>
          <w:rFonts w:ascii="Avenir Next LT Pro" w:eastAsia="Times New Roman" w:hAnsi="Avenir Next LT Pro"/>
          <w:b/>
          <w:bCs/>
          <w:color w:val="FF0000"/>
          <w:sz w:val="20"/>
          <w:szCs w:val="20"/>
          <w:u w:val="single"/>
          <w:lang w:val="fr-CA"/>
        </w:rPr>
        <w:t>Transportation / Transport</w:t>
      </w:r>
    </w:p>
    <w:p w14:paraId="64A86BBD" w14:textId="726E73FF" w:rsidR="001739DB"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fr-CA"/>
        </w:rPr>
      </w:pPr>
      <w:r w:rsidRPr="09846103">
        <w:rPr>
          <w:rFonts w:ascii="Avenir Next LT Pro" w:eastAsia="Times New Roman" w:hAnsi="Avenir Next LT Pro"/>
          <w:sz w:val="20"/>
          <w:szCs w:val="20"/>
          <w:lang w:val="fr-CA"/>
        </w:rPr>
        <w:t xml:space="preserve"># of </w:t>
      </w:r>
      <w:proofErr w:type="spellStart"/>
      <w:r w:rsidRPr="09846103">
        <w:rPr>
          <w:rFonts w:ascii="Avenir Next LT Pro" w:eastAsia="Times New Roman" w:hAnsi="Avenir Next LT Pro"/>
          <w:sz w:val="20"/>
          <w:szCs w:val="20"/>
          <w:lang w:val="fr-CA"/>
        </w:rPr>
        <w:t>persons</w:t>
      </w:r>
      <w:proofErr w:type="spellEnd"/>
      <w:r w:rsidRPr="09846103">
        <w:rPr>
          <w:rFonts w:ascii="Avenir Next LT Pro" w:eastAsia="Times New Roman" w:hAnsi="Avenir Next LT Pro"/>
          <w:sz w:val="20"/>
          <w:szCs w:val="20"/>
          <w:lang w:val="fr-CA"/>
        </w:rPr>
        <w:t xml:space="preserve"> </w:t>
      </w:r>
      <w:proofErr w:type="spellStart"/>
      <w:r w:rsidRPr="09846103">
        <w:rPr>
          <w:rFonts w:ascii="Avenir Next LT Pro" w:eastAsia="Times New Roman" w:hAnsi="Avenir Next LT Pro"/>
          <w:sz w:val="20"/>
          <w:szCs w:val="20"/>
          <w:lang w:val="fr-CA"/>
        </w:rPr>
        <w:t>transported</w:t>
      </w:r>
      <w:proofErr w:type="spellEnd"/>
      <w:r w:rsidRPr="09846103">
        <w:rPr>
          <w:rFonts w:ascii="Avenir Next LT Pro" w:eastAsia="Times New Roman" w:hAnsi="Avenir Next LT Pro"/>
          <w:sz w:val="20"/>
          <w:szCs w:val="20"/>
          <w:lang w:val="fr-CA"/>
        </w:rPr>
        <w:t xml:space="preserve"> </w:t>
      </w:r>
    </w:p>
    <w:p w14:paraId="2C3A1431" w14:textId="6F759377" w:rsidR="001739DB"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bus tickets provided </w:t>
      </w:r>
    </w:p>
    <w:p w14:paraId="1060253D" w14:textId="1101BA4D" w:rsidR="00500522" w:rsidRPr="00C8021F" w:rsidRDefault="33C397EA" w:rsidP="09846103">
      <w:pPr>
        <w:pStyle w:val="ListParagraph"/>
        <w:numPr>
          <w:ilvl w:val="0"/>
          <w:numId w:val="97"/>
        </w:numPr>
        <w:spacing w:before="100" w:beforeAutospacing="1" w:after="0" w:line="240" w:lineRule="auto"/>
        <w:rPr>
          <w:rFonts w:ascii="Avenir Next LT Pro" w:eastAsia="Times New Roman" w:hAnsi="Avenir Next LT Pro"/>
          <w:sz w:val="20"/>
          <w:szCs w:val="20"/>
          <w:lang w:val="en-CA"/>
        </w:rPr>
      </w:pPr>
      <w:r w:rsidRPr="09846103">
        <w:rPr>
          <w:rFonts w:ascii="Avenir Next LT Pro" w:eastAsia="Times New Roman" w:hAnsi="Avenir Next LT Pro"/>
          <w:sz w:val="20"/>
          <w:szCs w:val="20"/>
          <w:lang w:val="en-CA"/>
        </w:rPr>
        <w:t xml:space="preserve"># bus passes provided </w:t>
      </w:r>
    </w:p>
    <w:p w14:paraId="0422C64C" w14:textId="418A95F5" w:rsidR="00500522" w:rsidRPr="00C8021F" w:rsidRDefault="00500522" w:rsidP="09846103">
      <w:pPr>
        <w:spacing w:before="100" w:beforeAutospacing="1" w:after="0" w:line="240" w:lineRule="auto"/>
        <w:rPr>
          <w:rFonts w:ascii="Avenir Next LT Pro" w:eastAsia="Times New Roman" w:hAnsi="Avenir Next LT Pro"/>
          <w:sz w:val="20"/>
          <w:szCs w:val="20"/>
        </w:rPr>
      </w:pPr>
    </w:p>
    <w:p w14:paraId="205BB817" w14:textId="77777777" w:rsidR="00500522" w:rsidRPr="00C8021F" w:rsidRDefault="212F83F0" w:rsidP="09846103">
      <w:pPr>
        <w:pBdr>
          <w:top w:val="single" w:sz="6" w:space="1" w:color="auto"/>
        </w:pBdr>
        <w:spacing w:before="100" w:beforeAutospacing="1" w:after="0" w:line="240" w:lineRule="auto"/>
        <w:jc w:val="center"/>
        <w:rPr>
          <w:rFonts w:ascii="Avenir Next LT Pro" w:eastAsia="Times New Roman" w:hAnsi="Avenir Next LT Pro"/>
          <w:vanish/>
          <w:sz w:val="20"/>
          <w:szCs w:val="20"/>
          <w:lang w:val="fr-CA"/>
        </w:rPr>
      </w:pPr>
      <w:r w:rsidRPr="09846103">
        <w:rPr>
          <w:rFonts w:ascii="Avenir Next LT Pro" w:eastAsia="Times New Roman" w:hAnsi="Avenir Next LT Pro"/>
          <w:vanish/>
          <w:sz w:val="20"/>
          <w:szCs w:val="20"/>
          <w:lang w:val="fr-CA"/>
        </w:rPr>
        <w:t>Bottom of Form</w:t>
      </w:r>
    </w:p>
    <w:p w14:paraId="3C5DE64F" w14:textId="77777777" w:rsidR="00500522" w:rsidRPr="00C8021F" w:rsidRDefault="00500522" w:rsidP="09846103">
      <w:pPr>
        <w:pBdr>
          <w:top w:val="single" w:sz="6" w:space="1" w:color="auto"/>
        </w:pBdr>
        <w:spacing w:before="100" w:beforeAutospacing="1" w:after="0" w:line="240" w:lineRule="auto"/>
        <w:jc w:val="center"/>
        <w:rPr>
          <w:rFonts w:ascii="Avenir Next LT Pro" w:eastAsia="Times New Roman" w:hAnsi="Avenir Next LT Pro"/>
          <w:vanish/>
          <w:sz w:val="20"/>
          <w:szCs w:val="20"/>
          <w:lang w:val="fr-CA"/>
        </w:rPr>
      </w:pPr>
    </w:p>
    <w:p w14:paraId="79594654" w14:textId="77777777" w:rsidR="00500522" w:rsidRPr="00C8021F" w:rsidRDefault="00500522" w:rsidP="09846103">
      <w:pPr>
        <w:spacing w:before="100" w:beforeAutospacing="1" w:after="0"/>
        <w:rPr>
          <w:rFonts w:ascii="Avenir Next LT Pro" w:hAnsi="Avenir Next LT Pro"/>
          <w:sz w:val="20"/>
          <w:szCs w:val="20"/>
          <w:lang w:val="fr-CA"/>
        </w:rPr>
      </w:pPr>
    </w:p>
    <w:p w14:paraId="3286D586" w14:textId="437E5C0F" w:rsidR="0016135E" w:rsidRDefault="0016135E">
      <w:pPr>
        <w:rPr>
          <w:rFonts w:ascii="Avenir Next LT Pro" w:hAnsi="Avenir Next LT Pro" w:cs="Arial"/>
          <w:b/>
          <w:bCs/>
          <w:sz w:val="20"/>
          <w:szCs w:val="20"/>
          <w:lang w:val="fr-CA"/>
        </w:rPr>
      </w:pPr>
      <w:r>
        <w:rPr>
          <w:rFonts w:ascii="Avenir Next LT Pro" w:hAnsi="Avenir Next LT Pro" w:cs="Arial"/>
          <w:b/>
          <w:bCs/>
          <w:sz w:val="20"/>
          <w:szCs w:val="20"/>
          <w:lang w:val="fr-CA"/>
        </w:rPr>
        <w:br w:type="page"/>
      </w:r>
    </w:p>
    <w:p w14:paraId="2DA5285A" w14:textId="77777777" w:rsidR="00403780" w:rsidRDefault="00403780" w:rsidP="00403780">
      <w:pPr>
        <w:jc w:val="center"/>
        <w:rPr>
          <w:rFonts w:ascii="Avenir Next LT Pro" w:hAnsi="Avenir Next LT Pro" w:cs="Arial"/>
          <w:sz w:val="20"/>
          <w:szCs w:val="20"/>
          <w:lang w:val="en-CA"/>
        </w:rPr>
      </w:pPr>
      <w:r>
        <w:rPr>
          <w:noProof/>
        </w:rPr>
        <w:lastRenderedPageBreak/>
        <w:drawing>
          <wp:inline distT="0" distB="0" distL="0" distR="0" wp14:anchorId="15F76825" wp14:editId="2E7A4C8B">
            <wp:extent cx="4939727" cy="225401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76051" cy="2270590"/>
                    </a:xfrm>
                    <a:prstGeom prst="rect">
                      <a:avLst/>
                    </a:prstGeom>
                    <a:noFill/>
                    <a:ln>
                      <a:noFill/>
                    </a:ln>
                  </pic:spPr>
                </pic:pic>
              </a:graphicData>
            </a:graphic>
          </wp:inline>
        </w:drawing>
      </w:r>
    </w:p>
    <w:p w14:paraId="70D3FB73" w14:textId="1CB903D6" w:rsidR="0016135E" w:rsidRPr="0094631B" w:rsidRDefault="009B7A4F" w:rsidP="0016135E">
      <w:pPr>
        <w:rPr>
          <w:rFonts w:ascii="Avenir Next LT Pro" w:hAnsi="Avenir Next LT Pro" w:cs="Arial"/>
          <w:sz w:val="20"/>
          <w:szCs w:val="20"/>
          <w:lang w:val="en-CA"/>
        </w:rPr>
      </w:pPr>
      <w:r w:rsidRPr="5B7DC328">
        <w:rPr>
          <w:rFonts w:ascii="Avenir Next LT Pro" w:hAnsi="Avenir Next LT Pro" w:cs="Arial"/>
          <w:sz w:val="20"/>
          <w:szCs w:val="20"/>
          <w:lang w:val="en-CA"/>
        </w:rPr>
        <w:t>This appendix</w:t>
      </w:r>
      <w:r w:rsidR="00A86453">
        <w:rPr>
          <w:rFonts w:ascii="Avenir Next LT Pro" w:hAnsi="Avenir Next LT Pro" w:cs="Arial"/>
          <w:sz w:val="20"/>
          <w:szCs w:val="20"/>
          <w:lang w:val="en-CA"/>
        </w:rPr>
        <w:t xml:space="preserve"> </w:t>
      </w:r>
      <w:r w:rsidRPr="5B7DC328">
        <w:rPr>
          <w:rFonts w:ascii="Avenir Next LT Pro" w:hAnsi="Avenir Next LT Pro" w:cs="Arial"/>
          <w:sz w:val="20"/>
          <w:szCs w:val="20"/>
          <w:lang w:val="en-CA"/>
        </w:rPr>
        <w:t xml:space="preserve">contains a template for recording budget information for your program, </w:t>
      </w:r>
      <w:r w:rsidRPr="0094631B">
        <w:rPr>
          <w:rFonts w:ascii="Avenir Next LT Pro" w:hAnsi="Avenir Next LT Pro" w:cs="Arial"/>
          <w:sz w:val="20"/>
          <w:szCs w:val="20"/>
          <w:lang w:val="en-CA"/>
        </w:rPr>
        <w:t>strategy, or service</w:t>
      </w:r>
      <w:r w:rsidR="00221167" w:rsidRPr="0094631B">
        <w:rPr>
          <w:rFonts w:ascii="Avenir Next LT Pro" w:hAnsi="Avenir Next LT Pro" w:cs="Arial"/>
          <w:sz w:val="20"/>
          <w:szCs w:val="20"/>
          <w:lang w:val="en-CA"/>
        </w:rPr>
        <w:t xml:space="preserve">. </w:t>
      </w:r>
    </w:p>
    <w:p w14:paraId="6C9751F8" w14:textId="5426A8A4" w:rsidR="009B7A4F" w:rsidRPr="0094631B" w:rsidRDefault="009B7A4F" w:rsidP="009B7A4F">
      <w:pPr>
        <w:pStyle w:val="ListParagraph"/>
        <w:numPr>
          <w:ilvl w:val="0"/>
          <w:numId w:val="108"/>
        </w:numPr>
        <w:spacing w:after="0" w:line="240" w:lineRule="auto"/>
        <w:ind w:left="567"/>
        <w:rPr>
          <w:rFonts w:ascii="Avenir Next LT Pro" w:eastAsia="Times New Roman" w:hAnsi="Avenir Next LT Pro" w:cs="Arial"/>
          <w:bCs/>
          <w:sz w:val="20"/>
          <w:szCs w:val="20"/>
        </w:rPr>
      </w:pPr>
      <w:r w:rsidRPr="0094631B">
        <w:rPr>
          <w:rFonts w:ascii="Avenir Next LT Pro" w:eastAsia="Times New Roman" w:hAnsi="Avenir Next LT Pro" w:cs="Arial"/>
          <w:bCs/>
          <w:sz w:val="20"/>
          <w:szCs w:val="20"/>
        </w:rPr>
        <w:t>Please ensure that your budget accounts for the full income and expenses of your service, including grants you have requested. All budget items must be service related and must be incurred during the grant period</w:t>
      </w:r>
      <w:r w:rsidR="00B94F7D" w:rsidRPr="0094631B">
        <w:rPr>
          <w:rFonts w:ascii="Avenir Next LT Pro" w:eastAsia="Times New Roman" w:hAnsi="Avenir Next LT Pro" w:cs="Arial"/>
          <w:bCs/>
          <w:sz w:val="20"/>
          <w:szCs w:val="20"/>
        </w:rPr>
        <w:t xml:space="preserve">. </w:t>
      </w:r>
    </w:p>
    <w:p w14:paraId="0430841E" w14:textId="77777777" w:rsidR="009B7A4F" w:rsidRPr="0094631B" w:rsidRDefault="009B7A4F" w:rsidP="009B7A4F">
      <w:pPr>
        <w:pStyle w:val="ListParagraph"/>
        <w:spacing w:after="0" w:line="240" w:lineRule="auto"/>
        <w:ind w:left="567"/>
        <w:rPr>
          <w:rFonts w:ascii="Avenir Next LT Pro" w:eastAsia="Times New Roman" w:hAnsi="Avenir Next LT Pro" w:cs="Arial"/>
          <w:bCs/>
          <w:sz w:val="20"/>
          <w:szCs w:val="20"/>
          <w:highlight w:val="white"/>
        </w:rPr>
      </w:pPr>
    </w:p>
    <w:p w14:paraId="54493176" w14:textId="2966855A" w:rsidR="009B7A4F" w:rsidRPr="0094631B" w:rsidRDefault="009B7A4F" w:rsidP="009B7A4F">
      <w:pPr>
        <w:pStyle w:val="ListParagraph"/>
        <w:numPr>
          <w:ilvl w:val="0"/>
          <w:numId w:val="109"/>
        </w:numPr>
        <w:spacing w:after="0" w:line="240" w:lineRule="auto"/>
        <w:ind w:left="567"/>
        <w:rPr>
          <w:rFonts w:ascii="Avenir Next LT Pro" w:eastAsia="Times New Roman" w:hAnsi="Avenir Next LT Pro" w:cs="Arial"/>
          <w:bCs/>
          <w:sz w:val="20"/>
          <w:szCs w:val="20"/>
          <w:highlight w:val="white"/>
        </w:rPr>
      </w:pPr>
      <w:r w:rsidRPr="0094631B">
        <w:rPr>
          <w:rFonts w:ascii="Avenir Next LT Pro" w:eastAsia="Times New Roman" w:hAnsi="Avenir Next LT Pro" w:cs="Arial"/>
          <w:bCs/>
          <w:sz w:val="20"/>
          <w:szCs w:val="20"/>
        </w:rPr>
        <w:t xml:space="preserve">Eligible expenditures </w:t>
      </w:r>
      <w:proofErr w:type="gramStart"/>
      <w:r w:rsidRPr="0094631B">
        <w:rPr>
          <w:rFonts w:ascii="Avenir Next LT Pro" w:eastAsia="Times New Roman" w:hAnsi="Avenir Next LT Pro" w:cs="Arial"/>
          <w:bCs/>
          <w:sz w:val="20"/>
          <w:szCs w:val="20"/>
        </w:rPr>
        <w:t>include:</w:t>
      </w:r>
      <w:proofErr w:type="gramEnd"/>
      <w:r w:rsidRPr="0094631B">
        <w:rPr>
          <w:rFonts w:ascii="Avenir Next LT Pro" w:eastAsia="Times New Roman" w:hAnsi="Avenir Next LT Pro" w:cs="Arial"/>
          <w:bCs/>
          <w:sz w:val="20"/>
          <w:szCs w:val="20"/>
        </w:rPr>
        <w:t xml:space="preserve"> wages and benefits, professional fees, travel and accommodations, materials and supplies, printing and communication, equipment rental/lease/maintenance, administration costs, capital costs, and disability support for staff. Ineligible expenditures include purchase of real property.</w:t>
      </w:r>
    </w:p>
    <w:p w14:paraId="16FB6F69" w14:textId="77777777" w:rsidR="009B7A4F" w:rsidRPr="0094631B" w:rsidRDefault="009B7A4F" w:rsidP="009B7A4F">
      <w:pPr>
        <w:pStyle w:val="ListParagraph"/>
        <w:spacing w:after="0" w:line="240" w:lineRule="auto"/>
        <w:ind w:left="567"/>
        <w:rPr>
          <w:rFonts w:ascii="Avenir Next LT Pro" w:eastAsia="Times New Roman" w:hAnsi="Avenir Next LT Pro" w:cs="Arial"/>
          <w:bCs/>
          <w:sz w:val="20"/>
          <w:szCs w:val="20"/>
          <w:highlight w:val="white"/>
        </w:rPr>
      </w:pPr>
    </w:p>
    <w:p w14:paraId="46EDC611" w14:textId="77777777" w:rsidR="009B7A4F" w:rsidRPr="0094631B" w:rsidRDefault="009B7A4F" w:rsidP="009B7A4F">
      <w:pPr>
        <w:pStyle w:val="ListParagraph"/>
        <w:numPr>
          <w:ilvl w:val="0"/>
          <w:numId w:val="109"/>
        </w:numPr>
        <w:spacing w:after="0" w:line="240" w:lineRule="auto"/>
        <w:ind w:left="567"/>
        <w:rPr>
          <w:rFonts w:ascii="Avenir Next LT Pro" w:eastAsia="Times New Roman" w:hAnsi="Avenir Next LT Pro" w:cs="Arial"/>
          <w:bCs/>
          <w:sz w:val="20"/>
          <w:szCs w:val="20"/>
          <w:highlight w:val="white"/>
        </w:rPr>
      </w:pPr>
      <w:r w:rsidRPr="0094631B">
        <w:rPr>
          <w:rFonts w:ascii="Avenir Next LT Pro" w:eastAsia="Times New Roman" w:hAnsi="Avenir Next LT Pro" w:cs="Arial"/>
          <w:bCs/>
          <w:sz w:val="20"/>
          <w:szCs w:val="20"/>
          <w:highlight w:val="white"/>
        </w:rPr>
        <w:t>Please note, other sources of revenue cannot be used for the same activity costs described in this application, without a commensurate increase in services.</w:t>
      </w:r>
    </w:p>
    <w:p w14:paraId="2AD4597C" w14:textId="77777777" w:rsidR="009B7A4F" w:rsidRPr="0094631B" w:rsidRDefault="009B7A4F" w:rsidP="009B7A4F">
      <w:pPr>
        <w:pStyle w:val="ListParagraph"/>
        <w:rPr>
          <w:rFonts w:ascii="Avenir Next LT Pro" w:eastAsia="Times New Roman" w:hAnsi="Avenir Next LT Pro" w:cs="Arial"/>
          <w:bCs/>
          <w:sz w:val="20"/>
          <w:szCs w:val="20"/>
          <w:highlight w:val="white"/>
        </w:rPr>
      </w:pPr>
    </w:p>
    <w:p w14:paraId="2F79C5AF" w14:textId="2FC7308F" w:rsidR="009B7A4F" w:rsidRPr="0094631B" w:rsidRDefault="009B7A4F" w:rsidP="009B7A4F">
      <w:pPr>
        <w:pStyle w:val="ListParagraph"/>
        <w:numPr>
          <w:ilvl w:val="0"/>
          <w:numId w:val="109"/>
        </w:numPr>
        <w:spacing w:after="0" w:line="240" w:lineRule="auto"/>
        <w:ind w:left="567"/>
        <w:rPr>
          <w:rFonts w:ascii="Avenir Next LT Pro" w:eastAsia="Times New Roman" w:hAnsi="Avenir Next LT Pro" w:cs="Arial"/>
          <w:bCs/>
          <w:sz w:val="20"/>
          <w:szCs w:val="20"/>
          <w:highlight w:val="white"/>
        </w:rPr>
      </w:pPr>
      <w:r w:rsidRPr="0094631B">
        <w:rPr>
          <w:rFonts w:ascii="Avenir Next LT Pro" w:eastAsia="Times New Roman" w:hAnsi="Avenir Next LT Pro" w:cs="Arial"/>
          <w:bCs/>
          <w:sz w:val="20"/>
          <w:szCs w:val="20"/>
          <w:highlight w:val="white"/>
        </w:rPr>
        <w:t>Where there are multiple sources of income from the Federal Government, Provincial / Territorial Governments</w:t>
      </w:r>
      <w:r w:rsidR="00E84390" w:rsidRPr="0094631B">
        <w:rPr>
          <w:rFonts w:ascii="Avenir Next LT Pro" w:eastAsia="Times New Roman" w:hAnsi="Avenir Next LT Pro" w:cs="Arial"/>
          <w:bCs/>
          <w:sz w:val="20"/>
          <w:szCs w:val="20"/>
          <w:highlight w:val="white"/>
        </w:rPr>
        <w:t xml:space="preserve"> or</w:t>
      </w:r>
      <w:r w:rsidRPr="0094631B">
        <w:rPr>
          <w:rFonts w:ascii="Avenir Next LT Pro" w:eastAsia="Times New Roman" w:hAnsi="Avenir Next LT Pro" w:cs="Arial"/>
          <w:bCs/>
          <w:sz w:val="20"/>
          <w:szCs w:val="20"/>
          <w:highlight w:val="white"/>
        </w:rPr>
        <w:t xml:space="preserve"> Municipal Governments, please add lines to the table to detail each. </w:t>
      </w:r>
    </w:p>
    <w:p w14:paraId="2C05006D" w14:textId="19FEE183" w:rsidR="009B7A4F" w:rsidRPr="009B7A4F" w:rsidRDefault="00352E2B" w:rsidP="0016135E">
      <w:pPr>
        <w:rPr>
          <w:rFonts w:ascii="Avenir Next LT Pro" w:hAnsi="Avenir Next LT Pro" w:cs="Arial"/>
          <w:sz w:val="20"/>
          <w:szCs w:val="20"/>
        </w:rPr>
      </w:pPr>
      <w:r>
        <w:rPr>
          <w:rFonts w:ascii="Avenir Next LT Pro" w:hAnsi="Avenir Next LT Pro" w:cs="Arial"/>
          <w:sz w:val="20"/>
          <w:szCs w:val="20"/>
        </w:rPr>
        <w:br w:type="page"/>
      </w:r>
    </w:p>
    <w:p w14:paraId="621E27F1" w14:textId="77777777" w:rsidR="009B7A4F" w:rsidRPr="009B7A4F" w:rsidRDefault="009B7A4F" w:rsidP="0016135E">
      <w:pPr>
        <w:rPr>
          <w:rFonts w:ascii="Avenir Next LT Pro" w:hAnsi="Avenir Next LT Pro" w:cs="Arial"/>
          <w:sz w:val="20"/>
          <w:szCs w:val="20"/>
        </w:rPr>
      </w:pPr>
    </w:p>
    <w:tbl>
      <w:tblPr>
        <w:tblStyle w:val="TableGrid"/>
        <w:tblW w:w="0" w:type="auto"/>
        <w:tblLook w:val="04A0" w:firstRow="1" w:lastRow="0" w:firstColumn="1" w:lastColumn="0" w:noHBand="0" w:noVBand="1"/>
      </w:tblPr>
      <w:tblGrid>
        <w:gridCol w:w="5001"/>
        <w:gridCol w:w="1385"/>
        <w:gridCol w:w="1645"/>
        <w:gridCol w:w="1319"/>
      </w:tblGrid>
      <w:tr w:rsidR="009B7A4F" w:rsidRPr="00890D98" w14:paraId="7524F9F0" w14:textId="77777777" w:rsidTr="6822B98B">
        <w:trPr>
          <w:tblHeader/>
        </w:trPr>
        <w:tc>
          <w:tcPr>
            <w:tcW w:w="5001" w:type="dxa"/>
          </w:tcPr>
          <w:p w14:paraId="2E673545" w14:textId="77777777" w:rsidR="009B7A4F" w:rsidRPr="00890D98" w:rsidRDefault="009B7A4F" w:rsidP="006118D2">
            <w:pPr>
              <w:rPr>
                <w:rFonts w:ascii="Arial" w:eastAsia="Times New Roman" w:hAnsi="Arial" w:cs="Arial"/>
                <w:bCs/>
                <w:sz w:val="24"/>
                <w:szCs w:val="24"/>
              </w:rPr>
            </w:pPr>
          </w:p>
        </w:tc>
        <w:tc>
          <w:tcPr>
            <w:tcW w:w="1385" w:type="dxa"/>
          </w:tcPr>
          <w:p w14:paraId="487361F2" w14:textId="77777777" w:rsidR="009B7A4F" w:rsidRPr="00890D98" w:rsidRDefault="009B7A4F" w:rsidP="006118D2">
            <w:pPr>
              <w:rPr>
                <w:rFonts w:ascii="Arial" w:eastAsia="Times New Roman" w:hAnsi="Arial" w:cs="Arial"/>
                <w:b/>
                <w:sz w:val="24"/>
                <w:szCs w:val="24"/>
              </w:rPr>
            </w:pPr>
            <w:r w:rsidRPr="00890D98">
              <w:rPr>
                <w:rFonts w:ascii="Arial" w:eastAsia="Times New Roman" w:hAnsi="Arial" w:cs="Arial"/>
                <w:b/>
                <w:sz w:val="24"/>
                <w:szCs w:val="24"/>
              </w:rPr>
              <w:t>Proposed</w:t>
            </w:r>
          </w:p>
        </w:tc>
        <w:tc>
          <w:tcPr>
            <w:tcW w:w="1645" w:type="dxa"/>
          </w:tcPr>
          <w:p w14:paraId="0D815E81" w14:textId="77777777" w:rsidR="009B7A4F" w:rsidRPr="00890D98" w:rsidRDefault="009B7A4F" w:rsidP="006118D2">
            <w:pPr>
              <w:rPr>
                <w:rFonts w:ascii="Arial" w:eastAsia="Times New Roman" w:hAnsi="Arial" w:cs="Arial"/>
                <w:b/>
                <w:sz w:val="24"/>
                <w:szCs w:val="24"/>
              </w:rPr>
            </w:pPr>
            <w:r w:rsidRPr="00890D98">
              <w:rPr>
                <w:rFonts w:ascii="Arial" w:eastAsia="Times New Roman" w:hAnsi="Arial" w:cs="Arial"/>
                <w:b/>
                <w:sz w:val="24"/>
                <w:szCs w:val="24"/>
              </w:rPr>
              <w:t>Confirmed</w:t>
            </w:r>
          </w:p>
        </w:tc>
        <w:tc>
          <w:tcPr>
            <w:tcW w:w="1319" w:type="dxa"/>
          </w:tcPr>
          <w:p w14:paraId="37132952" w14:textId="77777777" w:rsidR="009B7A4F" w:rsidRPr="00890D98" w:rsidRDefault="009B7A4F" w:rsidP="006118D2">
            <w:pPr>
              <w:rPr>
                <w:rFonts w:ascii="Arial" w:eastAsia="Times New Roman" w:hAnsi="Arial" w:cs="Arial"/>
                <w:b/>
                <w:sz w:val="24"/>
                <w:szCs w:val="24"/>
              </w:rPr>
            </w:pPr>
            <w:r w:rsidRPr="00890D98">
              <w:rPr>
                <w:rFonts w:ascii="Arial" w:eastAsia="Times New Roman" w:hAnsi="Arial" w:cs="Arial"/>
                <w:b/>
                <w:sz w:val="24"/>
                <w:szCs w:val="24"/>
              </w:rPr>
              <w:t>Amount</w:t>
            </w:r>
          </w:p>
        </w:tc>
      </w:tr>
      <w:tr w:rsidR="009B7A4F" w:rsidRPr="00890D98" w14:paraId="59B694CC" w14:textId="77777777" w:rsidTr="6822B98B">
        <w:tc>
          <w:tcPr>
            <w:tcW w:w="5001" w:type="dxa"/>
          </w:tcPr>
          <w:p w14:paraId="26957383" w14:textId="77777777" w:rsidR="009B7A4F" w:rsidRPr="00890D98" w:rsidRDefault="009B7A4F" w:rsidP="006118D2">
            <w:pPr>
              <w:rPr>
                <w:rFonts w:ascii="Arial" w:eastAsia="Times New Roman" w:hAnsi="Arial" w:cs="Arial"/>
                <w:b/>
                <w:sz w:val="24"/>
                <w:szCs w:val="24"/>
              </w:rPr>
            </w:pPr>
            <w:r w:rsidRPr="00890D98">
              <w:rPr>
                <w:rFonts w:ascii="Arial" w:eastAsia="Times New Roman" w:hAnsi="Arial" w:cs="Arial"/>
                <w:b/>
                <w:sz w:val="24"/>
                <w:szCs w:val="24"/>
              </w:rPr>
              <w:t>Income:</w:t>
            </w:r>
          </w:p>
        </w:tc>
        <w:tc>
          <w:tcPr>
            <w:tcW w:w="1385" w:type="dxa"/>
            <w:shd w:val="clear" w:color="auto" w:fill="A6A6A6" w:themeFill="background1" w:themeFillShade="A6"/>
          </w:tcPr>
          <w:p w14:paraId="4E7D1DDD" w14:textId="77777777" w:rsidR="009B7A4F" w:rsidRPr="00890D98" w:rsidRDefault="009B7A4F" w:rsidP="006118D2">
            <w:pPr>
              <w:rPr>
                <w:rFonts w:ascii="Arial" w:eastAsia="Times New Roman" w:hAnsi="Arial" w:cs="Arial"/>
                <w:bCs/>
                <w:sz w:val="24"/>
                <w:szCs w:val="24"/>
              </w:rPr>
            </w:pPr>
          </w:p>
        </w:tc>
        <w:tc>
          <w:tcPr>
            <w:tcW w:w="1645" w:type="dxa"/>
            <w:shd w:val="clear" w:color="auto" w:fill="A6A6A6" w:themeFill="background1" w:themeFillShade="A6"/>
          </w:tcPr>
          <w:p w14:paraId="30EF86BF" w14:textId="77777777" w:rsidR="009B7A4F" w:rsidRPr="00890D98" w:rsidRDefault="009B7A4F" w:rsidP="006118D2">
            <w:pPr>
              <w:rPr>
                <w:rFonts w:ascii="Arial" w:eastAsia="Times New Roman" w:hAnsi="Arial" w:cs="Arial"/>
                <w:bCs/>
                <w:sz w:val="24"/>
                <w:szCs w:val="24"/>
              </w:rPr>
            </w:pPr>
          </w:p>
        </w:tc>
        <w:tc>
          <w:tcPr>
            <w:tcW w:w="1319" w:type="dxa"/>
            <w:shd w:val="clear" w:color="auto" w:fill="A6A6A6" w:themeFill="background1" w:themeFillShade="A6"/>
          </w:tcPr>
          <w:p w14:paraId="70111098" w14:textId="77777777" w:rsidR="009B7A4F" w:rsidRPr="00890D98" w:rsidRDefault="009B7A4F" w:rsidP="006118D2">
            <w:pPr>
              <w:rPr>
                <w:rFonts w:ascii="Arial" w:eastAsia="Times New Roman" w:hAnsi="Arial" w:cs="Arial"/>
                <w:bCs/>
                <w:sz w:val="24"/>
                <w:szCs w:val="24"/>
              </w:rPr>
            </w:pPr>
          </w:p>
        </w:tc>
      </w:tr>
      <w:tr w:rsidR="009B7A4F" w:rsidRPr="00890D98" w14:paraId="74064E43" w14:textId="77777777" w:rsidTr="6822B98B">
        <w:tc>
          <w:tcPr>
            <w:tcW w:w="5001" w:type="dxa"/>
          </w:tcPr>
          <w:p w14:paraId="4C77406F" w14:textId="77777777" w:rsidR="009B7A4F" w:rsidRPr="00890D98" w:rsidRDefault="009B7A4F" w:rsidP="006118D2">
            <w:pPr>
              <w:rPr>
                <w:rFonts w:ascii="Arial" w:eastAsia="Times New Roman" w:hAnsi="Arial" w:cs="Arial"/>
                <w:bCs/>
                <w:sz w:val="24"/>
                <w:szCs w:val="24"/>
              </w:rPr>
            </w:pPr>
            <w:r w:rsidRPr="00890D98">
              <w:rPr>
                <w:rFonts w:ascii="Arial" w:eastAsia="Times New Roman" w:hAnsi="Arial" w:cs="Arial"/>
                <w:bCs/>
                <w:sz w:val="24"/>
                <w:szCs w:val="24"/>
              </w:rPr>
              <w:t>Federal Government Sources (specify):</w:t>
            </w:r>
          </w:p>
        </w:tc>
        <w:tc>
          <w:tcPr>
            <w:tcW w:w="1385" w:type="dxa"/>
            <w:shd w:val="clear" w:color="auto" w:fill="A6A6A6" w:themeFill="background1" w:themeFillShade="A6"/>
            <w:vAlign w:val="bottom"/>
          </w:tcPr>
          <w:p w14:paraId="15EFB280" w14:textId="77777777" w:rsidR="009B7A4F" w:rsidRPr="00890D98" w:rsidRDefault="009B7A4F" w:rsidP="006118D2">
            <w:pPr>
              <w:jc w:val="right"/>
              <w:rPr>
                <w:rFonts w:ascii="Arial" w:eastAsia="Times New Roman" w:hAnsi="Arial" w:cs="Arial"/>
                <w:bCs/>
                <w:sz w:val="24"/>
                <w:szCs w:val="24"/>
              </w:rPr>
            </w:pPr>
          </w:p>
        </w:tc>
        <w:tc>
          <w:tcPr>
            <w:tcW w:w="1645" w:type="dxa"/>
            <w:shd w:val="clear" w:color="auto" w:fill="A6A6A6" w:themeFill="background1" w:themeFillShade="A6"/>
            <w:vAlign w:val="bottom"/>
          </w:tcPr>
          <w:p w14:paraId="279F999D" w14:textId="77777777" w:rsidR="009B7A4F" w:rsidRPr="00890D98" w:rsidRDefault="009B7A4F" w:rsidP="006118D2">
            <w:pPr>
              <w:jc w:val="right"/>
              <w:rPr>
                <w:rFonts w:ascii="Arial" w:eastAsia="Times New Roman" w:hAnsi="Arial" w:cs="Arial"/>
                <w:bCs/>
                <w:sz w:val="24"/>
                <w:szCs w:val="24"/>
              </w:rPr>
            </w:pPr>
          </w:p>
        </w:tc>
        <w:tc>
          <w:tcPr>
            <w:tcW w:w="1319" w:type="dxa"/>
            <w:shd w:val="clear" w:color="auto" w:fill="A6A6A6" w:themeFill="background1" w:themeFillShade="A6"/>
          </w:tcPr>
          <w:p w14:paraId="30D4EFF5" w14:textId="77777777" w:rsidR="009B7A4F" w:rsidRPr="00890D98" w:rsidRDefault="009B7A4F" w:rsidP="006118D2">
            <w:pPr>
              <w:jc w:val="right"/>
              <w:rPr>
                <w:rFonts w:ascii="Arial" w:eastAsia="Times New Roman" w:hAnsi="Arial" w:cs="Arial"/>
                <w:bCs/>
                <w:sz w:val="24"/>
                <w:szCs w:val="24"/>
              </w:rPr>
            </w:pPr>
          </w:p>
        </w:tc>
      </w:tr>
      <w:tr w:rsidR="009B7A4F" w:rsidRPr="00890D98" w14:paraId="40F65F53" w14:textId="77777777" w:rsidTr="6822B98B">
        <w:tc>
          <w:tcPr>
            <w:tcW w:w="5001" w:type="dxa"/>
          </w:tcPr>
          <w:p w14:paraId="30F54C63" w14:textId="77777777" w:rsidR="009B7A4F" w:rsidRPr="00890D98" w:rsidRDefault="009B7A4F" w:rsidP="006118D2">
            <w:pPr>
              <w:rPr>
                <w:rFonts w:ascii="Arial" w:eastAsia="Times New Roman" w:hAnsi="Arial" w:cs="Arial"/>
                <w:bCs/>
                <w:sz w:val="24"/>
                <w:szCs w:val="24"/>
              </w:rPr>
            </w:pPr>
            <w:r w:rsidRPr="00890D98">
              <w:rPr>
                <w:rFonts w:ascii="Arial" w:eastAsia="Times New Roman" w:hAnsi="Arial" w:cs="Arial"/>
                <w:bCs/>
                <w:sz w:val="24"/>
                <w:szCs w:val="24"/>
              </w:rPr>
              <w:t>1.</w:t>
            </w:r>
          </w:p>
        </w:tc>
        <w:sdt>
          <w:sdtPr>
            <w:rPr>
              <w:rFonts w:ascii="Arial" w:eastAsia="Times New Roman" w:hAnsi="Arial" w:cs="Arial"/>
              <w:b/>
              <w:bCs/>
              <w:color w:val="2B579A"/>
              <w:sz w:val="24"/>
              <w:szCs w:val="24"/>
              <w:highlight w:val="white"/>
              <w:shd w:val="clear" w:color="auto" w:fill="E6E6E6"/>
            </w:rPr>
            <w:id w:val="-1230000554"/>
            <w14:checkbox>
              <w14:checked w14:val="0"/>
              <w14:checkedState w14:val="2612" w14:font="MS Gothic"/>
              <w14:uncheckedState w14:val="2610" w14:font="MS Gothic"/>
            </w14:checkbox>
          </w:sdtPr>
          <w:sdtContent>
            <w:tc>
              <w:tcPr>
                <w:tcW w:w="1385" w:type="dxa"/>
              </w:tcPr>
              <w:p w14:paraId="4D80491B" w14:textId="77777777" w:rsidR="009B7A4F" w:rsidRPr="00890D98" w:rsidRDefault="009B7A4F" w:rsidP="006118D2">
                <w:pPr>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color w:val="2B579A"/>
              <w:sz w:val="24"/>
              <w:szCs w:val="24"/>
              <w:highlight w:val="white"/>
              <w:shd w:val="clear" w:color="auto" w:fill="E6E6E6"/>
            </w:rPr>
            <w:id w:val="217790823"/>
            <w14:checkbox>
              <w14:checked w14:val="0"/>
              <w14:checkedState w14:val="2612" w14:font="MS Gothic"/>
              <w14:uncheckedState w14:val="2610" w14:font="MS Gothic"/>
            </w14:checkbox>
          </w:sdtPr>
          <w:sdtContent>
            <w:tc>
              <w:tcPr>
                <w:tcW w:w="1645" w:type="dxa"/>
              </w:tcPr>
              <w:p w14:paraId="4D81742A" w14:textId="77777777" w:rsidR="009B7A4F" w:rsidRPr="00890D98" w:rsidRDefault="009B7A4F" w:rsidP="006118D2">
                <w:pPr>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319" w:type="dxa"/>
            <w:vAlign w:val="bottom"/>
          </w:tcPr>
          <w:p w14:paraId="7A52438D" w14:textId="77777777" w:rsidR="009B7A4F" w:rsidRPr="00890D98" w:rsidRDefault="009B7A4F" w:rsidP="006118D2">
            <w:pPr>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B7A4F" w:rsidRPr="00890D98" w14:paraId="4B40D021" w14:textId="77777777" w:rsidTr="6822B98B">
        <w:tc>
          <w:tcPr>
            <w:tcW w:w="5001" w:type="dxa"/>
          </w:tcPr>
          <w:p w14:paraId="46B3CA98" w14:textId="77777777" w:rsidR="009B7A4F" w:rsidRPr="00890D98" w:rsidRDefault="009B7A4F" w:rsidP="006118D2">
            <w:pPr>
              <w:rPr>
                <w:rFonts w:ascii="Arial" w:eastAsia="Times New Roman" w:hAnsi="Arial" w:cs="Arial"/>
                <w:bCs/>
                <w:sz w:val="24"/>
                <w:szCs w:val="24"/>
              </w:rPr>
            </w:pPr>
            <w:r w:rsidRPr="00890D98">
              <w:rPr>
                <w:rFonts w:ascii="Arial" w:eastAsia="Times New Roman" w:hAnsi="Arial" w:cs="Arial"/>
                <w:bCs/>
                <w:sz w:val="24"/>
                <w:szCs w:val="24"/>
              </w:rPr>
              <w:t>Provincial / Territorial Government Sources (specify):</w:t>
            </w:r>
          </w:p>
        </w:tc>
        <w:tc>
          <w:tcPr>
            <w:tcW w:w="1385" w:type="dxa"/>
            <w:shd w:val="clear" w:color="auto" w:fill="A6A6A6" w:themeFill="background1" w:themeFillShade="A6"/>
            <w:vAlign w:val="bottom"/>
          </w:tcPr>
          <w:p w14:paraId="7A700215" w14:textId="77777777" w:rsidR="009B7A4F" w:rsidRPr="00890D98" w:rsidRDefault="009B7A4F" w:rsidP="006118D2">
            <w:pPr>
              <w:jc w:val="right"/>
              <w:rPr>
                <w:rFonts w:ascii="Arial" w:eastAsia="Times New Roman" w:hAnsi="Arial" w:cs="Arial"/>
                <w:bCs/>
                <w:sz w:val="24"/>
                <w:szCs w:val="24"/>
              </w:rPr>
            </w:pPr>
          </w:p>
        </w:tc>
        <w:tc>
          <w:tcPr>
            <w:tcW w:w="1645" w:type="dxa"/>
            <w:shd w:val="clear" w:color="auto" w:fill="A6A6A6" w:themeFill="background1" w:themeFillShade="A6"/>
            <w:vAlign w:val="bottom"/>
          </w:tcPr>
          <w:p w14:paraId="360CC9CE" w14:textId="77777777" w:rsidR="009B7A4F" w:rsidRPr="00890D98" w:rsidRDefault="009B7A4F" w:rsidP="006118D2">
            <w:pPr>
              <w:jc w:val="right"/>
              <w:rPr>
                <w:rFonts w:ascii="Arial" w:eastAsia="Times New Roman" w:hAnsi="Arial" w:cs="Arial"/>
                <w:bCs/>
                <w:sz w:val="24"/>
                <w:szCs w:val="24"/>
              </w:rPr>
            </w:pPr>
          </w:p>
        </w:tc>
        <w:tc>
          <w:tcPr>
            <w:tcW w:w="1319" w:type="dxa"/>
            <w:shd w:val="clear" w:color="auto" w:fill="A6A6A6" w:themeFill="background1" w:themeFillShade="A6"/>
            <w:vAlign w:val="bottom"/>
          </w:tcPr>
          <w:p w14:paraId="23A6A626" w14:textId="77777777" w:rsidR="009B7A4F" w:rsidRPr="00890D98" w:rsidRDefault="009B7A4F" w:rsidP="006118D2">
            <w:pPr>
              <w:jc w:val="right"/>
              <w:rPr>
                <w:rFonts w:ascii="Arial" w:eastAsia="Times New Roman" w:hAnsi="Arial" w:cs="Arial"/>
                <w:bCs/>
                <w:sz w:val="24"/>
                <w:szCs w:val="24"/>
              </w:rPr>
            </w:pPr>
          </w:p>
        </w:tc>
      </w:tr>
      <w:tr w:rsidR="009B7A4F" w:rsidRPr="00890D98" w14:paraId="10A56DA5" w14:textId="77777777" w:rsidTr="6822B98B">
        <w:tc>
          <w:tcPr>
            <w:tcW w:w="5001" w:type="dxa"/>
          </w:tcPr>
          <w:p w14:paraId="107D510A" w14:textId="77777777" w:rsidR="009B7A4F" w:rsidRPr="00890D98" w:rsidRDefault="009B7A4F" w:rsidP="006118D2">
            <w:pPr>
              <w:rPr>
                <w:rFonts w:ascii="Arial" w:eastAsia="Times New Roman" w:hAnsi="Arial" w:cs="Arial"/>
                <w:bCs/>
                <w:sz w:val="24"/>
                <w:szCs w:val="24"/>
              </w:rPr>
            </w:pPr>
            <w:r w:rsidRPr="00890D98">
              <w:rPr>
                <w:rFonts w:ascii="Arial" w:eastAsia="Times New Roman" w:hAnsi="Arial" w:cs="Arial"/>
                <w:bCs/>
                <w:sz w:val="24"/>
                <w:szCs w:val="24"/>
              </w:rPr>
              <w:t>1.</w:t>
            </w:r>
          </w:p>
        </w:tc>
        <w:sdt>
          <w:sdtPr>
            <w:rPr>
              <w:rFonts w:ascii="Arial" w:eastAsia="Times New Roman" w:hAnsi="Arial" w:cs="Arial"/>
              <w:b/>
              <w:bCs/>
              <w:color w:val="2B579A"/>
              <w:sz w:val="24"/>
              <w:szCs w:val="24"/>
              <w:highlight w:val="white"/>
              <w:shd w:val="clear" w:color="auto" w:fill="E6E6E6"/>
            </w:rPr>
            <w:id w:val="-1566244598"/>
            <w14:checkbox>
              <w14:checked w14:val="0"/>
              <w14:checkedState w14:val="2612" w14:font="MS Gothic"/>
              <w14:uncheckedState w14:val="2610" w14:font="MS Gothic"/>
            </w14:checkbox>
          </w:sdtPr>
          <w:sdtContent>
            <w:tc>
              <w:tcPr>
                <w:tcW w:w="1385" w:type="dxa"/>
              </w:tcPr>
              <w:p w14:paraId="329AB850" w14:textId="77777777" w:rsidR="009B7A4F" w:rsidRPr="00890D98" w:rsidRDefault="009B7A4F" w:rsidP="006118D2">
                <w:pPr>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color w:val="2B579A"/>
              <w:sz w:val="24"/>
              <w:szCs w:val="24"/>
              <w:highlight w:val="white"/>
              <w:shd w:val="clear" w:color="auto" w:fill="E6E6E6"/>
            </w:rPr>
            <w:id w:val="-1414089040"/>
            <w14:checkbox>
              <w14:checked w14:val="0"/>
              <w14:checkedState w14:val="2612" w14:font="MS Gothic"/>
              <w14:uncheckedState w14:val="2610" w14:font="MS Gothic"/>
            </w14:checkbox>
          </w:sdtPr>
          <w:sdtContent>
            <w:tc>
              <w:tcPr>
                <w:tcW w:w="1645" w:type="dxa"/>
              </w:tcPr>
              <w:p w14:paraId="749D9A12" w14:textId="77777777" w:rsidR="009B7A4F" w:rsidRPr="00890D98" w:rsidRDefault="009B7A4F" w:rsidP="006118D2">
                <w:pPr>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319" w:type="dxa"/>
            <w:vAlign w:val="bottom"/>
          </w:tcPr>
          <w:p w14:paraId="5D2C898A" w14:textId="77777777" w:rsidR="009B7A4F" w:rsidRPr="00890D98" w:rsidRDefault="009B7A4F" w:rsidP="006118D2">
            <w:pPr>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B7A4F" w:rsidRPr="00890D98" w14:paraId="035306BD" w14:textId="77777777" w:rsidTr="6822B98B">
        <w:tc>
          <w:tcPr>
            <w:tcW w:w="5001" w:type="dxa"/>
          </w:tcPr>
          <w:p w14:paraId="356C05BE" w14:textId="0CF85C50" w:rsidR="009B7A4F" w:rsidRPr="00890D98" w:rsidRDefault="009B7A4F" w:rsidP="006118D2">
            <w:pPr>
              <w:rPr>
                <w:rFonts w:ascii="Arial" w:eastAsia="Times New Roman" w:hAnsi="Arial" w:cs="Arial"/>
                <w:bCs/>
                <w:sz w:val="24"/>
                <w:szCs w:val="24"/>
              </w:rPr>
            </w:pPr>
            <w:r w:rsidRPr="00890D98">
              <w:rPr>
                <w:rFonts w:ascii="Arial" w:eastAsia="Times New Roman" w:hAnsi="Arial" w:cs="Arial"/>
                <w:bCs/>
                <w:sz w:val="24"/>
                <w:szCs w:val="24"/>
              </w:rPr>
              <w:t>Municipal Government Sources (specify):</w:t>
            </w:r>
          </w:p>
        </w:tc>
        <w:tc>
          <w:tcPr>
            <w:tcW w:w="1385" w:type="dxa"/>
            <w:shd w:val="clear" w:color="auto" w:fill="A6A6A6" w:themeFill="background1" w:themeFillShade="A6"/>
            <w:vAlign w:val="bottom"/>
          </w:tcPr>
          <w:p w14:paraId="0C2529B6" w14:textId="77777777" w:rsidR="009B7A4F" w:rsidRPr="00890D98" w:rsidRDefault="009B7A4F" w:rsidP="006118D2">
            <w:pPr>
              <w:jc w:val="right"/>
              <w:rPr>
                <w:rFonts w:ascii="Arial" w:eastAsia="Times New Roman" w:hAnsi="Arial" w:cs="Arial"/>
                <w:bCs/>
                <w:sz w:val="24"/>
                <w:szCs w:val="24"/>
              </w:rPr>
            </w:pPr>
          </w:p>
        </w:tc>
        <w:tc>
          <w:tcPr>
            <w:tcW w:w="1645" w:type="dxa"/>
            <w:shd w:val="clear" w:color="auto" w:fill="A6A6A6" w:themeFill="background1" w:themeFillShade="A6"/>
            <w:vAlign w:val="bottom"/>
          </w:tcPr>
          <w:p w14:paraId="08BDDCE0" w14:textId="77777777" w:rsidR="009B7A4F" w:rsidRPr="00890D98" w:rsidRDefault="009B7A4F" w:rsidP="006118D2">
            <w:pPr>
              <w:jc w:val="right"/>
              <w:rPr>
                <w:rFonts w:ascii="Arial" w:eastAsia="Times New Roman" w:hAnsi="Arial" w:cs="Arial"/>
                <w:bCs/>
                <w:sz w:val="24"/>
                <w:szCs w:val="24"/>
              </w:rPr>
            </w:pPr>
          </w:p>
        </w:tc>
        <w:tc>
          <w:tcPr>
            <w:tcW w:w="1319" w:type="dxa"/>
            <w:shd w:val="clear" w:color="auto" w:fill="A6A6A6" w:themeFill="background1" w:themeFillShade="A6"/>
            <w:vAlign w:val="bottom"/>
          </w:tcPr>
          <w:p w14:paraId="76CF21DD" w14:textId="77777777" w:rsidR="009B7A4F" w:rsidRPr="00890D98" w:rsidRDefault="009B7A4F" w:rsidP="006118D2">
            <w:pPr>
              <w:jc w:val="right"/>
              <w:rPr>
                <w:rFonts w:ascii="Arial" w:eastAsia="Times New Roman" w:hAnsi="Arial" w:cs="Arial"/>
                <w:bCs/>
                <w:sz w:val="24"/>
                <w:szCs w:val="24"/>
              </w:rPr>
            </w:pPr>
          </w:p>
        </w:tc>
      </w:tr>
      <w:tr w:rsidR="009B7A4F" w:rsidRPr="00890D98" w14:paraId="5A7E79D0" w14:textId="77777777" w:rsidTr="6822B98B">
        <w:tc>
          <w:tcPr>
            <w:tcW w:w="5001" w:type="dxa"/>
          </w:tcPr>
          <w:p w14:paraId="2336200F" w14:textId="77777777" w:rsidR="009B7A4F" w:rsidRPr="00890D98" w:rsidRDefault="009B7A4F" w:rsidP="006118D2">
            <w:pPr>
              <w:rPr>
                <w:rFonts w:ascii="Arial" w:eastAsia="Times New Roman" w:hAnsi="Arial" w:cs="Arial"/>
                <w:bCs/>
                <w:sz w:val="24"/>
                <w:szCs w:val="24"/>
              </w:rPr>
            </w:pPr>
            <w:r w:rsidRPr="00890D98">
              <w:rPr>
                <w:rFonts w:ascii="Arial" w:eastAsia="Times New Roman" w:hAnsi="Arial" w:cs="Arial"/>
                <w:bCs/>
                <w:sz w:val="24"/>
                <w:szCs w:val="24"/>
              </w:rPr>
              <w:t>1.</w:t>
            </w:r>
          </w:p>
        </w:tc>
        <w:sdt>
          <w:sdtPr>
            <w:rPr>
              <w:rFonts w:ascii="Arial" w:eastAsia="Times New Roman" w:hAnsi="Arial" w:cs="Arial"/>
              <w:b/>
              <w:bCs/>
              <w:color w:val="2B579A"/>
              <w:sz w:val="24"/>
              <w:szCs w:val="24"/>
              <w:highlight w:val="white"/>
              <w:shd w:val="clear" w:color="auto" w:fill="E6E6E6"/>
            </w:rPr>
            <w:id w:val="1628660470"/>
            <w14:checkbox>
              <w14:checked w14:val="0"/>
              <w14:checkedState w14:val="2612" w14:font="MS Gothic"/>
              <w14:uncheckedState w14:val="2610" w14:font="MS Gothic"/>
            </w14:checkbox>
          </w:sdtPr>
          <w:sdtContent>
            <w:tc>
              <w:tcPr>
                <w:tcW w:w="1385" w:type="dxa"/>
              </w:tcPr>
              <w:p w14:paraId="6E78970C" w14:textId="77777777" w:rsidR="009B7A4F" w:rsidRPr="00890D98" w:rsidRDefault="009B7A4F" w:rsidP="006118D2">
                <w:pPr>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color w:val="2B579A"/>
              <w:sz w:val="24"/>
              <w:szCs w:val="24"/>
              <w:highlight w:val="white"/>
              <w:shd w:val="clear" w:color="auto" w:fill="E6E6E6"/>
            </w:rPr>
            <w:id w:val="-90936036"/>
            <w14:checkbox>
              <w14:checked w14:val="0"/>
              <w14:checkedState w14:val="2612" w14:font="MS Gothic"/>
              <w14:uncheckedState w14:val="2610" w14:font="MS Gothic"/>
            </w14:checkbox>
          </w:sdtPr>
          <w:sdtContent>
            <w:tc>
              <w:tcPr>
                <w:tcW w:w="1645" w:type="dxa"/>
              </w:tcPr>
              <w:p w14:paraId="23478FA9" w14:textId="77777777" w:rsidR="009B7A4F" w:rsidRPr="00890D98" w:rsidRDefault="009B7A4F" w:rsidP="006118D2">
                <w:pPr>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319" w:type="dxa"/>
            <w:vAlign w:val="bottom"/>
          </w:tcPr>
          <w:p w14:paraId="0B5F1A3E" w14:textId="77777777" w:rsidR="009B7A4F" w:rsidRPr="00890D98" w:rsidRDefault="009B7A4F" w:rsidP="006118D2">
            <w:pPr>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B7A4F" w:rsidRPr="00890D98" w14:paraId="1ADC7261" w14:textId="77777777" w:rsidTr="6822B98B">
        <w:tc>
          <w:tcPr>
            <w:tcW w:w="5001" w:type="dxa"/>
          </w:tcPr>
          <w:p w14:paraId="6A6FE9CE" w14:textId="77777777" w:rsidR="009B7A4F" w:rsidRPr="00890D98" w:rsidRDefault="00000000" w:rsidP="006118D2">
            <w:pPr>
              <w:rPr>
                <w:rFonts w:ascii="Arial" w:eastAsia="Times New Roman" w:hAnsi="Arial" w:cs="Arial"/>
                <w:bCs/>
                <w:sz w:val="24"/>
                <w:szCs w:val="24"/>
              </w:rPr>
            </w:pPr>
            <w:sdt>
              <w:sdtPr>
                <w:rPr>
                  <w:rFonts w:ascii="Arial" w:eastAsia="Times New Roman" w:hAnsi="Arial" w:cs="Arial"/>
                  <w:b/>
                  <w:bCs/>
                  <w:color w:val="2B579A"/>
                  <w:sz w:val="24"/>
                  <w:szCs w:val="24"/>
                  <w:highlight w:val="white"/>
                  <w:shd w:val="clear" w:color="auto" w:fill="E6E6E6"/>
                </w:rPr>
                <w:id w:val="-142120564"/>
                <w14:checkbox>
                  <w14:checked w14:val="0"/>
                  <w14:checkedState w14:val="2612" w14:font="MS Gothic"/>
                  <w14:uncheckedState w14:val="2610" w14:font="MS Gothic"/>
                </w14:checkbox>
              </w:sdtPr>
              <w:sdtContent>
                <w:r w:rsidR="009B7A4F" w:rsidRPr="00890D98">
                  <w:rPr>
                    <w:rFonts w:ascii="Arial" w:eastAsia="Times New Roman" w:hAnsi="Arial" w:cs="Arial"/>
                    <w:bCs/>
                    <w:sz w:val="24"/>
                    <w:szCs w:val="24"/>
                  </w:rPr>
                  <w:t>C</w:t>
                </w:r>
              </w:sdtContent>
            </w:sdt>
            <w:proofErr w:type="spellStart"/>
            <w:r w:rsidR="009B7A4F" w:rsidRPr="00890D98">
              <w:rPr>
                <w:rFonts w:ascii="Arial" w:eastAsia="Times New Roman" w:hAnsi="Arial" w:cs="Arial"/>
                <w:bCs/>
                <w:sz w:val="24"/>
                <w:szCs w:val="24"/>
              </w:rPr>
              <w:t>orporate</w:t>
            </w:r>
            <w:proofErr w:type="spellEnd"/>
            <w:r w:rsidR="009B7A4F" w:rsidRPr="00890D98">
              <w:rPr>
                <w:rFonts w:ascii="Arial" w:eastAsia="Times New Roman" w:hAnsi="Arial" w:cs="Arial"/>
                <w:bCs/>
                <w:sz w:val="24"/>
                <w:szCs w:val="24"/>
              </w:rPr>
              <w:t xml:space="preserve"> / Donor Support:</w:t>
            </w:r>
          </w:p>
        </w:tc>
        <w:sdt>
          <w:sdtPr>
            <w:rPr>
              <w:rFonts w:ascii="Arial" w:eastAsia="Times New Roman" w:hAnsi="Arial" w:cs="Arial"/>
              <w:b/>
              <w:bCs/>
              <w:color w:val="2B579A"/>
              <w:sz w:val="24"/>
              <w:szCs w:val="24"/>
              <w:highlight w:val="white"/>
              <w:shd w:val="clear" w:color="auto" w:fill="E6E6E6"/>
            </w:rPr>
            <w:id w:val="-1906377309"/>
            <w14:checkbox>
              <w14:checked w14:val="0"/>
              <w14:checkedState w14:val="2612" w14:font="MS Gothic"/>
              <w14:uncheckedState w14:val="2610" w14:font="MS Gothic"/>
            </w14:checkbox>
          </w:sdtPr>
          <w:sdtContent>
            <w:tc>
              <w:tcPr>
                <w:tcW w:w="1385" w:type="dxa"/>
              </w:tcPr>
              <w:p w14:paraId="62697341" w14:textId="5EAA0C39" w:rsidR="009B7A4F" w:rsidRPr="00890D98" w:rsidRDefault="009B7A4F" w:rsidP="006118D2">
                <w:pPr>
                  <w:jc w:val="right"/>
                  <w:rPr>
                    <w:rFonts w:ascii="Arial" w:eastAsia="Times New Roman" w:hAnsi="Arial" w:cs="Arial"/>
                    <w:bCs/>
                    <w:sz w:val="24"/>
                    <w:szCs w:val="24"/>
                  </w:rPr>
                </w:pPr>
                <w:r>
                  <w:rPr>
                    <w:rFonts w:ascii="MS Gothic" w:eastAsia="MS Gothic" w:hAnsi="MS Gothic" w:cs="Arial" w:hint="eastAsia"/>
                    <w:b/>
                    <w:bCs/>
                    <w:sz w:val="24"/>
                    <w:szCs w:val="24"/>
                    <w:highlight w:val="white"/>
                  </w:rPr>
                  <w:t>☐</w:t>
                </w:r>
              </w:p>
            </w:tc>
          </w:sdtContent>
        </w:sdt>
        <w:sdt>
          <w:sdtPr>
            <w:rPr>
              <w:rFonts w:ascii="Arial" w:eastAsia="Times New Roman" w:hAnsi="Arial" w:cs="Arial"/>
              <w:b/>
              <w:bCs/>
              <w:color w:val="2B579A"/>
              <w:sz w:val="24"/>
              <w:szCs w:val="24"/>
              <w:highlight w:val="white"/>
              <w:shd w:val="clear" w:color="auto" w:fill="E6E6E6"/>
            </w:rPr>
            <w:id w:val="1920755356"/>
            <w14:checkbox>
              <w14:checked w14:val="0"/>
              <w14:checkedState w14:val="2612" w14:font="MS Gothic"/>
              <w14:uncheckedState w14:val="2610" w14:font="MS Gothic"/>
            </w14:checkbox>
          </w:sdtPr>
          <w:sdtContent>
            <w:tc>
              <w:tcPr>
                <w:tcW w:w="1645" w:type="dxa"/>
              </w:tcPr>
              <w:p w14:paraId="02776247" w14:textId="77777777" w:rsidR="009B7A4F" w:rsidRPr="00890D98" w:rsidRDefault="009B7A4F" w:rsidP="006118D2">
                <w:pPr>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319" w:type="dxa"/>
            <w:vAlign w:val="bottom"/>
          </w:tcPr>
          <w:p w14:paraId="3901F338" w14:textId="77777777" w:rsidR="009B7A4F" w:rsidRPr="00890D98" w:rsidRDefault="009B7A4F" w:rsidP="006118D2">
            <w:pPr>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B7A4F" w:rsidRPr="00890D98" w14:paraId="18E27249" w14:textId="77777777" w:rsidTr="6822B98B">
        <w:tc>
          <w:tcPr>
            <w:tcW w:w="5001" w:type="dxa"/>
          </w:tcPr>
          <w:p w14:paraId="161CC536" w14:textId="7D93AB0A" w:rsidR="009B7A4F" w:rsidRPr="00890D98" w:rsidRDefault="009B7A4F" w:rsidP="006118D2">
            <w:pPr>
              <w:rPr>
                <w:rFonts w:ascii="Arial" w:eastAsia="Times New Roman" w:hAnsi="Arial" w:cs="Arial"/>
                <w:bCs/>
                <w:sz w:val="24"/>
                <w:szCs w:val="24"/>
              </w:rPr>
            </w:pPr>
            <w:r w:rsidRPr="00890D98">
              <w:rPr>
                <w:rFonts w:ascii="Arial" w:eastAsia="Times New Roman" w:hAnsi="Arial" w:cs="Arial"/>
                <w:bCs/>
                <w:sz w:val="24"/>
                <w:szCs w:val="24"/>
              </w:rPr>
              <w:t>Other (list top 3 sources)</w:t>
            </w:r>
            <w:r>
              <w:rPr>
                <w:rFonts w:ascii="Arial" w:eastAsia="Times New Roman" w:hAnsi="Arial" w:cs="Arial"/>
                <w:bCs/>
                <w:sz w:val="24"/>
                <w:szCs w:val="24"/>
              </w:rPr>
              <w:t>:</w:t>
            </w:r>
          </w:p>
        </w:tc>
        <w:tc>
          <w:tcPr>
            <w:tcW w:w="1385" w:type="dxa"/>
            <w:shd w:val="clear" w:color="auto" w:fill="A6A6A6" w:themeFill="background1" w:themeFillShade="A6"/>
            <w:vAlign w:val="bottom"/>
          </w:tcPr>
          <w:p w14:paraId="68C67784" w14:textId="77777777" w:rsidR="009B7A4F" w:rsidRPr="00890D98" w:rsidRDefault="009B7A4F" w:rsidP="006118D2">
            <w:pPr>
              <w:jc w:val="right"/>
              <w:rPr>
                <w:rFonts w:ascii="Arial" w:eastAsia="Times New Roman" w:hAnsi="Arial" w:cs="Arial"/>
                <w:bCs/>
                <w:sz w:val="24"/>
                <w:szCs w:val="24"/>
              </w:rPr>
            </w:pPr>
          </w:p>
        </w:tc>
        <w:tc>
          <w:tcPr>
            <w:tcW w:w="1645" w:type="dxa"/>
            <w:shd w:val="clear" w:color="auto" w:fill="A6A6A6" w:themeFill="background1" w:themeFillShade="A6"/>
            <w:vAlign w:val="bottom"/>
          </w:tcPr>
          <w:p w14:paraId="20E3E70F" w14:textId="77777777" w:rsidR="009B7A4F" w:rsidRPr="00890D98" w:rsidRDefault="009B7A4F" w:rsidP="006118D2">
            <w:pPr>
              <w:jc w:val="right"/>
              <w:rPr>
                <w:rFonts w:ascii="Arial" w:eastAsia="Times New Roman" w:hAnsi="Arial" w:cs="Arial"/>
                <w:bCs/>
                <w:sz w:val="24"/>
                <w:szCs w:val="24"/>
              </w:rPr>
            </w:pPr>
          </w:p>
        </w:tc>
        <w:tc>
          <w:tcPr>
            <w:tcW w:w="1319" w:type="dxa"/>
            <w:shd w:val="clear" w:color="auto" w:fill="A6A6A6" w:themeFill="background1" w:themeFillShade="A6"/>
            <w:vAlign w:val="bottom"/>
          </w:tcPr>
          <w:p w14:paraId="6223F7B3" w14:textId="77777777" w:rsidR="009B7A4F" w:rsidRPr="00890D98" w:rsidRDefault="009B7A4F" w:rsidP="006118D2">
            <w:pPr>
              <w:jc w:val="right"/>
              <w:rPr>
                <w:rFonts w:ascii="Arial" w:eastAsia="Times New Roman" w:hAnsi="Arial" w:cs="Arial"/>
                <w:bCs/>
                <w:sz w:val="24"/>
                <w:szCs w:val="24"/>
              </w:rPr>
            </w:pPr>
          </w:p>
        </w:tc>
      </w:tr>
      <w:tr w:rsidR="009B7A4F" w:rsidRPr="00890D98" w14:paraId="71A77986" w14:textId="77777777" w:rsidTr="6822B98B">
        <w:tc>
          <w:tcPr>
            <w:tcW w:w="5001" w:type="dxa"/>
          </w:tcPr>
          <w:p w14:paraId="42470F58" w14:textId="77777777" w:rsidR="009B7A4F" w:rsidRPr="00890D98" w:rsidRDefault="009B7A4F" w:rsidP="006118D2">
            <w:pPr>
              <w:rPr>
                <w:rFonts w:ascii="Arial" w:eastAsia="Times New Roman" w:hAnsi="Arial" w:cs="Arial"/>
                <w:bCs/>
                <w:sz w:val="24"/>
                <w:szCs w:val="24"/>
              </w:rPr>
            </w:pPr>
            <w:r w:rsidRPr="00890D98">
              <w:rPr>
                <w:rFonts w:ascii="Arial" w:eastAsia="Times New Roman" w:hAnsi="Arial" w:cs="Arial"/>
                <w:bCs/>
                <w:sz w:val="24"/>
                <w:szCs w:val="24"/>
              </w:rPr>
              <w:t>1.</w:t>
            </w:r>
          </w:p>
        </w:tc>
        <w:sdt>
          <w:sdtPr>
            <w:rPr>
              <w:rFonts w:ascii="Arial" w:eastAsia="Times New Roman" w:hAnsi="Arial" w:cs="Arial"/>
              <w:b/>
              <w:bCs/>
              <w:color w:val="2B579A"/>
              <w:sz w:val="24"/>
              <w:szCs w:val="24"/>
              <w:highlight w:val="white"/>
              <w:shd w:val="clear" w:color="auto" w:fill="E6E6E6"/>
            </w:rPr>
            <w:id w:val="1107782874"/>
            <w14:checkbox>
              <w14:checked w14:val="0"/>
              <w14:checkedState w14:val="2612" w14:font="MS Gothic"/>
              <w14:uncheckedState w14:val="2610" w14:font="MS Gothic"/>
            </w14:checkbox>
          </w:sdtPr>
          <w:sdtContent>
            <w:tc>
              <w:tcPr>
                <w:tcW w:w="1385" w:type="dxa"/>
              </w:tcPr>
              <w:p w14:paraId="3B247EFB" w14:textId="77777777" w:rsidR="009B7A4F" w:rsidRPr="00890D98" w:rsidRDefault="009B7A4F" w:rsidP="006118D2">
                <w:pPr>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color w:val="2B579A"/>
              <w:sz w:val="24"/>
              <w:szCs w:val="24"/>
              <w:highlight w:val="white"/>
              <w:shd w:val="clear" w:color="auto" w:fill="E6E6E6"/>
            </w:rPr>
            <w:id w:val="1253477833"/>
            <w14:checkbox>
              <w14:checked w14:val="0"/>
              <w14:checkedState w14:val="2612" w14:font="MS Gothic"/>
              <w14:uncheckedState w14:val="2610" w14:font="MS Gothic"/>
            </w14:checkbox>
          </w:sdtPr>
          <w:sdtContent>
            <w:tc>
              <w:tcPr>
                <w:tcW w:w="1645" w:type="dxa"/>
              </w:tcPr>
              <w:p w14:paraId="02283F20" w14:textId="77777777" w:rsidR="009B7A4F" w:rsidRPr="00890D98" w:rsidRDefault="009B7A4F" w:rsidP="006118D2">
                <w:pPr>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319" w:type="dxa"/>
            <w:vAlign w:val="bottom"/>
          </w:tcPr>
          <w:p w14:paraId="5D0A5D3B" w14:textId="77777777" w:rsidR="009B7A4F" w:rsidRPr="00890D98" w:rsidRDefault="009B7A4F" w:rsidP="006118D2">
            <w:pPr>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B7A4F" w:rsidRPr="00890D98" w14:paraId="16F7893B" w14:textId="77777777" w:rsidTr="6822B98B">
        <w:tc>
          <w:tcPr>
            <w:tcW w:w="5001" w:type="dxa"/>
          </w:tcPr>
          <w:p w14:paraId="40EDF966" w14:textId="77777777" w:rsidR="009B7A4F" w:rsidRPr="00890D98" w:rsidRDefault="009B7A4F" w:rsidP="006118D2">
            <w:pPr>
              <w:rPr>
                <w:rFonts w:ascii="Arial" w:eastAsia="Times New Roman" w:hAnsi="Arial" w:cs="Arial"/>
                <w:bCs/>
                <w:sz w:val="24"/>
                <w:szCs w:val="24"/>
              </w:rPr>
            </w:pPr>
            <w:r w:rsidRPr="00890D98">
              <w:rPr>
                <w:rFonts w:ascii="Arial" w:eastAsia="Times New Roman" w:hAnsi="Arial" w:cs="Arial"/>
                <w:bCs/>
                <w:sz w:val="24"/>
                <w:szCs w:val="24"/>
              </w:rPr>
              <w:t>2.</w:t>
            </w:r>
          </w:p>
        </w:tc>
        <w:sdt>
          <w:sdtPr>
            <w:rPr>
              <w:rFonts w:ascii="Arial" w:eastAsia="Times New Roman" w:hAnsi="Arial" w:cs="Arial"/>
              <w:b/>
              <w:bCs/>
              <w:color w:val="2B579A"/>
              <w:sz w:val="24"/>
              <w:szCs w:val="24"/>
              <w:highlight w:val="white"/>
              <w:shd w:val="clear" w:color="auto" w:fill="E6E6E6"/>
            </w:rPr>
            <w:id w:val="-723754033"/>
            <w14:checkbox>
              <w14:checked w14:val="0"/>
              <w14:checkedState w14:val="2612" w14:font="MS Gothic"/>
              <w14:uncheckedState w14:val="2610" w14:font="MS Gothic"/>
            </w14:checkbox>
          </w:sdtPr>
          <w:sdtContent>
            <w:tc>
              <w:tcPr>
                <w:tcW w:w="1385" w:type="dxa"/>
              </w:tcPr>
              <w:p w14:paraId="0485914E" w14:textId="77777777" w:rsidR="009B7A4F" w:rsidRPr="00890D98" w:rsidRDefault="009B7A4F" w:rsidP="006118D2">
                <w:pPr>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color w:val="2B579A"/>
              <w:sz w:val="24"/>
              <w:szCs w:val="24"/>
              <w:highlight w:val="white"/>
              <w:shd w:val="clear" w:color="auto" w:fill="E6E6E6"/>
            </w:rPr>
            <w:id w:val="-1902816639"/>
            <w14:checkbox>
              <w14:checked w14:val="0"/>
              <w14:checkedState w14:val="2612" w14:font="MS Gothic"/>
              <w14:uncheckedState w14:val="2610" w14:font="MS Gothic"/>
            </w14:checkbox>
          </w:sdtPr>
          <w:sdtContent>
            <w:tc>
              <w:tcPr>
                <w:tcW w:w="1645" w:type="dxa"/>
              </w:tcPr>
              <w:p w14:paraId="1324093F" w14:textId="77777777" w:rsidR="009B7A4F" w:rsidRPr="00890D98" w:rsidRDefault="009B7A4F" w:rsidP="006118D2">
                <w:pPr>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319" w:type="dxa"/>
            <w:vAlign w:val="bottom"/>
          </w:tcPr>
          <w:p w14:paraId="68837A4B" w14:textId="77777777" w:rsidR="009B7A4F" w:rsidRPr="00890D98" w:rsidRDefault="009B7A4F" w:rsidP="006118D2">
            <w:pPr>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B7A4F" w:rsidRPr="00890D98" w14:paraId="27E6853D" w14:textId="77777777" w:rsidTr="6822B98B">
        <w:tc>
          <w:tcPr>
            <w:tcW w:w="5001" w:type="dxa"/>
          </w:tcPr>
          <w:p w14:paraId="31586B2F" w14:textId="665DFF36" w:rsidR="009B7A4F" w:rsidRPr="00890D98" w:rsidRDefault="009B7A4F" w:rsidP="6822B98B">
            <w:pPr>
              <w:rPr>
                <w:rFonts w:ascii="Arial" w:eastAsia="Times New Roman" w:hAnsi="Arial" w:cs="Arial"/>
                <w:sz w:val="24"/>
                <w:szCs w:val="24"/>
              </w:rPr>
            </w:pPr>
            <w:r w:rsidRPr="6822B98B">
              <w:rPr>
                <w:rFonts w:ascii="Arial" w:eastAsia="Times New Roman" w:hAnsi="Arial" w:cs="Arial"/>
                <w:sz w:val="24"/>
                <w:szCs w:val="24"/>
              </w:rPr>
              <w:t>3.</w:t>
            </w:r>
            <w:r w:rsidR="053250ED" w:rsidRPr="6822B98B">
              <w:rPr>
                <w:rFonts w:ascii="Arial" w:eastAsia="Times New Roman" w:hAnsi="Arial" w:cs="Arial"/>
                <w:sz w:val="24"/>
                <w:szCs w:val="24"/>
              </w:rPr>
              <w:t>d</w:t>
            </w:r>
          </w:p>
        </w:tc>
        <w:sdt>
          <w:sdtPr>
            <w:rPr>
              <w:rFonts w:ascii="Arial" w:eastAsia="Times New Roman" w:hAnsi="Arial" w:cs="Arial"/>
              <w:b/>
              <w:bCs/>
              <w:color w:val="2B579A"/>
              <w:sz w:val="24"/>
              <w:szCs w:val="24"/>
              <w:highlight w:val="white"/>
              <w:shd w:val="clear" w:color="auto" w:fill="E6E6E6"/>
            </w:rPr>
            <w:id w:val="663278921"/>
            <w14:checkbox>
              <w14:checked w14:val="0"/>
              <w14:checkedState w14:val="2612" w14:font="MS Gothic"/>
              <w14:uncheckedState w14:val="2610" w14:font="MS Gothic"/>
            </w14:checkbox>
          </w:sdtPr>
          <w:sdtContent>
            <w:tc>
              <w:tcPr>
                <w:tcW w:w="1385" w:type="dxa"/>
              </w:tcPr>
              <w:p w14:paraId="2814C03E" w14:textId="77777777" w:rsidR="009B7A4F" w:rsidRPr="00890D98" w:rsidRDefault="009B7A4F" w:rsidP="006118D2">
                <w:pPr>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color w:val="2B579A"/>
              <w:sz w:val="24"/>
              <w:szCs w:val="24"/>
              <w:highlight w:val="white"/>
              <w:shd w:val="clear" w:color="auto" w:fill="E6E6E6"/>
            </w:rPr>
            <w:id w:val="1760331358"/>
            <w14:checkbox>
              <w14:checked w14:val="0"/>
              <w14:checkedState w14:val="2612" w14:font="MS Gothic"/>
              <w14:uncheckedState w14:val="2610" w14:font="MS Gothic"/>
            </w14:checkbox>
          </w:sdtPr>
          <w:sdtContent>
            <w:tc>
              <w:tcPr>
                <w:tcW w:w="1645" w:type="dxa"/>
              </w:tcPr>
              <w:p w14:paraId="3F1FE004" w14:textId="77777777" w:rsidR="009B7A4F" w:rsidRPr="00890D98" w:rsidRDefault="009B7A4F" w:rsidP="006118D2">
                <w:pPr>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319" w:type="dxa"/>
            <w:vAlign w:val="bottom"/>
          </w:tcPr>
          <w:p w14:paraId="44E1DCF5" w14:textId="77777777" w:rsidR="009B7A4F" w:rsidRPr="00890D98" w:rsidRDefault="009B7A4F" w:rsidP="006118D2">
            <w:pPr>
              <w:jc w:val="right"/>
              <w:rPr>
                <w:rFonts w:ascii="Arial" w:eastAsia="Times New Roman" w:hAnsi="Arial" w:cs="Arial"/>
                <w:bCs/>
                <w:sz w:val="24"/>
                <w:szCs w:val="24"/>
              </w:rPr>
            </w:pPr>
          </w:p>
        </w:tc>
      </w:tr>
      <w:tr w:rsidR="009B7A4F" w:rsidRPr="00890D98" w14:paraId="70F96E7E" w14:textId="77777777" w:rsidTr="6822B98B">
        <w:tc>
          <w:tcPr>
            <w:tcW w:w="5001" w:type="dxa"/>
          </w:tcPr>
          <w:p w14:paraId="51922DA8" w14:textId="77777777" w:rsidR="009B7A4F" w:rsidRPr="00890D98" w:rsidRDefault="009B7A4F" w:rsidP="006118D2">
            <w:pPr>
              <w:rPr>
                <w:rFonts w:ascii="Arial" w:eastAsia="Times New Roman" w:hAnsi="Arial" w:cs="Arial"/>
                <w:bCs/>
                <w:sz w:val="24"/>
                <w:szCs w:val="24"/>
              </w:rPr>
            </w:pPr>
            <w:r w:rsidRPr="00890D98">
              <w:rPr>
                <w:rFonts w:ascii="Arial" w:eastAsia="Times New Roman" w:hAnsi="Arial" w:cs="Arial"/>
                <w:bCs/>
                <w:sz w:val="24"/>
                <w:szCs w:val="24"/>
              </w:rPr>
              <w:t>All other combined</w:t>
            </w:r>
          </w:p>
        </w:tc>
        <w:sdt>
          <w:sdtPr>
            <w:rPr>
              <w:rFonts w:ascii="Arial" w:eastAsia="Times New Roman" w:hAnsi="Arial" w:cs="Arial"/>
              <w:b/>
              <w:bCs/>
              <w:color w:val="2B579A"/>
              <w:sz w:val="24"/>
              <w:szCs w:val="24"/>
              <w:highlight w:val="white"/>
              <w:shd w:val="clear" w:color="auto" w:fill="E6E6E6"/>
            </w:rPr>
            <w:id w:val="-893035692"/>
            <w14:checkbox>
              <w14:checked w14:val="0"/>
              <w14:checkedState w14:val="2612" w14:font="MS Gothic"/>
              <w14:uncheckedState w14:val="2610" w14:font="MS Gothic"/>
            </w14:checkbox>
          </w:sdtPr>
          <w:sdtContent>
            <w:tc>
              <w:tcPr>
                <w:tcW w:w="1385" w:type="dxa"/>
              </w:tcPr>
              <w:p w14:paraId="6FEE5E38" w14:textId="77777777" w:rsidR="009B7A4F" w:rsidRPr="00890D98" w:rsidRDefault="009B7A4F" w:rsidP="006118D2">
                <w:pPr>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sdt>
          <w:sdtPr>
            <w:rPr>
              <w:rFonts w:ascii="Arial" w:eastAsia="Times New Roman" w:hAnsi="Arial" w:cs="Arial"/>
              <w:b/>
              <w:bCs/>
              <w:color w:val="2B579A"/>
              <w:sz w:val="24"/>
              <w:szCs w:val="24"/>
              <w:highlight w:val="white"/>
              <w:shd w:val="clear" w:color="auto" w:fill="E6E6E6"/>
            </w:rPr>
            <w:id w:val="-1037956381"/>
            <w14:checkbox>
              <w14:checked w14:val="0"/>
              <w14:checkedState w14:val="2612" w14:font="MS Gothic"/>
              <w14:uncheckedState w14:val="2610" w14:font="MS Gothic"/>
            </w14:checkbox>
          </w:sdtPr>
          <w:sdtContent>
            <w:tc>
              <w:tcPr>
                <w:tcW w:w="1645" w:type="dxa"/>
              </w:tcPr>
              <w:p w14:paraId="26A18288" w14:textId="77777777" w:rsidR="009B7A4F" w:rsidRPr="00890D98" w:rsidRDefault="009B7A4F" w:rsidP="006118D2">
                <w:pPr>
                  <w:jc w:val="right"/>
                  <w:rPr>
                    <w:rFonts w:ascii="Arial" w:eastAsia="Times New Roman" w:hAnsi="Arial" w:cs="Arial"/>
                    <w:bCs/>
                    <w:sz w:val="24"/>
                    <w:szCs w:val="24"/>
                  </w:rPr>
                </w:pPr>
                <w:r w:rsidRPr="00890D98">
                  <w:rPr>
                    <w:rFonts w:ascii="Segoe UI Symbol" w:eastAsia="MS Gothic" w:hAnsi="Segoe UI Symbol" w:cs="Segoe UI Symbol"/>
                    <w:b/>
                    <w:bCs/>
                    <w:sz w:val="24"/>
                    <w:szCs w:val="24"/>
                    <w:highlight w:val="white"/>
                  </w:rPr>
                  <w:t>☐</w:t>
                </w:r>
              </w:p>
            </w:tc>
          </w:sdtContent>
        </w:sdt>
        <w:tc>
          <w:tcPr>
            <w:tcW w:w="1319" w:type="dxa"/>
            <w:vAlign w:val="bottom"/>
          </w:tcPr>
          <w:p w14:paraId="1D195C5F" w14:textId="77777777" w:rsidR="009B7A4F" w:rsidRPr="00890D98" w:rsidRDefault="009B7A4F" w:rsidP="006118D2">
            <w:pPr>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B7A4F" w:rsidRPr="00890D98" w14:paraId="34B0C852" w14:textId="77777777" w:rsidTr="6822B98B">
        <w:tc>
          <w:tcPr>
            <w:tcW w:w="5001" w:type="dxa"/>
            <w:shd w:val="clear" w:color="auto" w:fill="A6A6A6" w:themeFill="background1" w:themeFillShade="A6"/>
          </w:tcPr>
          <w:p w14:paraId="2C10CAA4" w14:textId="77777777" w:rsidR="009B7A4F" w:rsidRPr="00890D98" w:rsidRDefault="009B7A4F" w:rsidP="006118D2">
            <w:pPr>
              <w:rPr>
                <w:rFonts w:ascii="Arial" w:eastAsia="Times New Roman" w:hAnsi="Arial" w:cs="Arial"/>
                <w:bCs/>
                <w:sz w:val="24"/>
                <w:szCs w:val="24"/>
              </w:rPr>
            </w:pPr>
          </w:p>
        </w:tc>
        <w:tc>
          <w:tcPr>
            <w:tcW w:w="1385" w:type="dxa"/>
            <w:shd w:val="clear" w:color="auto" w:fill="A6A6A6" w:themeFill="background1" w:themeFillShade="A6"/>
            <w:vAlign w:val="bottom"/>
          </w:tcPr>
          <w:p w14:paraId="1B3ABA97" w14:textId="77777777" w:rsidR="009B7A4F" w:rsidRPr="00890D98" w:rsidRDefault="009B7A4F" w:rsidP="006118D2">
            <w:pPr>
              <w:jc w:val="right"/>
              <w:rPr>
                <w:rFonts w:ascii="Arial" w:eastAsia="Times New Roman" w:hAnsi="Arial" w:cs="Arial"/>
                <w:b/>
                <w:i/>
                <w:iCs/>
                <w:sz w:val="24"/>
                <w:szCs w:val="24"/>
              </w:rPr>
            </w:pPr>
          </w:p>
        </w:tc>
        <w:tc>
          <w:tcPr>
            <w:tcW w:w="1645" w:type="dxa"/>
            <w:vAlign w:val="bottom"/>
          </w:tcPr>
          <w:p w14:paraId="3714F17F" w14:textId="77777777" w:rsidR="009B7A4F" w:rsidRPr="00890D98" w:rsidRDefault="009B7A4F" w:rsidP="006118D2">
            <w:pPr>
              <w:jc w:val="right"/>
              <w:rPr>
                <w:rFonts w:ascii="Arial" w:eastAsia="Times New Roman" w:hAnsi="Arial" w:cs="Arial"/>
                <w:b/>
                <w:i/>
                <w:iCs/>
                <w:sz w:val="24"/>
                <w:szCs w:val="24"/>
              </w:rPr>
            </w:pPr>
            <w:r w:rsidRPr="00890D98">
              <w:rPr>
                <w:rFonts w:ascii="Arial" w:eastAsia="Times New Roman" w:hAnsi="Arial" w:cs="Arial"/>
                <w:b/>
                <w:i/>
                <w:iCs/>
                <w:sz w:val="24"/>
                <w:szCs w:val="24"/>
              </w:rPr>
              <w:t>Total Income:</w:t>
            </w:r>
          </w:p>
        </w:tc>
        <w:tc>
          <w:tcPr>
            <w:tcW w:w="1319" w:type="dxa"/>
            <w:vAlign w:val="bottom"/>
          </w:tcPr>
          <w:p w14:paraId="39816948" w14:textId="77777777" w:rsidR="009B7A4F" w:rsidRPr="00890D98" w:rsidRDefault="009B7A4F" w:rsidP="006118D2">
            <w:pPr>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B7A4F" w:rsidRPr="00890D98" w14:paraId="495AF312" w14:textId="77777777" w:rsidTr="6822B98B">
        <w:tc>
          <w:tcPr>
            <w:tcW w:w="5001" w:type="dxa"/>
          </w:tcPr>
          <w:p w14:paraId="7D01D178" w14:textId="77777777" w:rsidR="009B7A4F" w:rsidRPr="00890D98" w:rsidRDefault="009B7A4F" w:rsidP="006118D2">
            <w:pPr>
              <w:rPr>
                <w:rFonts w:ascii="Arial" w:eastAsia="Times New Roman" w:hAnsi="Arial" w:cs="Arial"/>
                <w:b/>
                <w:sz w:val="24"/>
                <w:szCs w:val="24"/>
              </w:rPr>
            </w:pPr>
            <w:r w:rsidRPr="00890D98">
              <w:rPr>
                <w:rFonts w:ascii="Arial" w:eastAsia="Times New Roman" w:hAnsi="Arial" w:cs="Arial"/>
                <w:b/>
                <w:sz w:val="24"/>
                <w:szCs w:val="24"/>
              </w:rPr>
              <w:t>Proposed Expense:</w:t>
            </w:r>
          </w:p>
        </w:tc>
        <w:tc>
          <w:tcPr>
            <w:tcW w:w="1385" w:type="dxa"/>
            <w:shd w:val="clear" w:color="auto" w:fill="A6A6A6" w:themeFill="background1" w:themeFillShade="A6"/>
            <w:vAlign w:val="bottom"/>
          </w:tcPr>
          <w:p w14:paraId="49CDE713" w14:textId="77777777" w:rsidR="009B7A4F" w:rsidRPr="00890D98" w:rsidRDefault="009B7A4F" w:rsidP="006118D2">
            <w:pPr>
              <w:jc w:val="right"/>
              <w:rPr>
                <w:rFonts w:ascii="Arial" w:eastAsia="Times New Roman" w:hAnsi="Arial" w:cs="Arial"/>
                <w:bCs/>
                <w:sz w:val="24"/>
                <w:szCs w:val="24"/>
              </w:rPr>
            </w:pPr>
          </w:p>
        </w:tc>
        <w:tc>
          <w:tcPr>
            <w:tcW w:w="1645" w:type="dxa"/>
            <w:shd w:val="clear" w:color="auto" w:fill="A6A6A6" w:themeFill="background1" w:themeFillShade="A6"/>
            <w:vAlign w:val="bottom"/>
          </w:tcPr>
          <w:p w14:paraId="7B268EC1" w14:textId="77777777" w:rsidR="009B7A4F" w:rsidRPr="00890D98" w:rsidRDefault="009B7A4F" w:rsidP="006118D2">
            <w:pPr>
              <w:jc w:val="right"/>
              <w:rPr>
                <w:rFonts w:ascii="Arial" w:eastAsia="Times New Roman" w:hAnsi="Arial" w:cs="Arial"/>
                <w:bCs/>
                <w:sz w:val="24"/>
                <w:szCs w:val="24"/>
              </w:rPr>
            </w:pPr>
          </w:p>
        </w:tc>
        <w:tc>
          <w:tcPr>
            <w:tcW w:w="1319" w:type="dxa"/>
            <w:shd w:val="clear" w:color="auto" w:fill="A6A6A6" w:themeFill="background1" w:themeFillShade="A6"/>
            <w:vAlign w:val="bottom"/>
          </w:tcPr>
          <w:p w14:paraId="113F6D90" w14:textId="77777777" w:rsidR="009B7A4F" w:rsidRPr="00890D98" w:rsidRDefault="009B7A4F" w:rsidP="006118D2">
            <w:pPr>
              <w:jc w:val="right"/>
              <w:rPr>
                <w:rFonts w:ascii="Arial" w:eastAsia="Times New Roman" w:hAnsi="Arial" w:cs="Arial"/>
                <w:bCs/>
                <w:sz w:val="24"/>
                <w:szCs w:val="24"/>
              </w:rPr>
            </w:pPr>
          </w:p>
        </w:tc>
      </w:tr>
      <w:tr w:rsidR="009B7A4F" w:rsidRPr="00890D98" w14:paraId="18562D30" w14:textId="77777777" w:rsidTr="6822B98B">
        <w:tc>
          <w:tcPr>
            <w:tcW w:w="5001" w:type="dxa"/>
          </w:tcPr>
          <w:p w14:paraId="412BD780" w14:textId="77777777" w:rsidR="009B7A4F" w:rsidRPr="00890D98" w:rsidRDefault="009B7A4F" w:rsidP="006118D2">
            <w:pPr>
              <w:rPr>
                <w:rFonts w:ascii="Arial" w:eastAsia="Times New Roman" w:hAnsi="Arial" w:cs="Arial"/>
                <w:bCs/>
                <w:sz w:val="24"/>
                <w:szCs w:val="24"/>
              </w:rPr>
            </w:pPr>
            <w:r w:rsidRPr="00890D98">
              <w:rPr>
                <w:rFonts w:ascii="Arial" w:eastAsia="Times New Roman" w:hAnsi="Arial" w:cs="Arial"/>
                <w:bCs/>
                <w:sz w:val="24"/>
                <w:szCs w:val="24"/>
              </w:rPr>
              <w:t>Wages and Benefits:</w:t>
            </w:r>
          </w:p>
        </w:tc>
        <w:tc>
          <w:tcPr>
            <w:tcW w:w="1385" w:type="dxa"/>
            <w:shd w:val="clear" w:color="auto" w:fill="A6A6A6" w:themeFill="background1" w:themeFillShade="A6"/>
            <w:vAlign w:val="bottom"/>
          </w:tcPr>
          <w:p w14:paraId="49F71ACC" w14:textId="77777777" w:rsidR="009B7A4F" w:rsidRPr="00890D98" w:rsidRDefault="009B7A4F" w:rsidP="006118D2">
            <w:pPr>
              <w:jc w:val="right"/>
              <w:rPr>
                <w:rFonts w:ascii="Arial" w:eastAsia="Times New Roman" w:hAnsi="Arial" w:cs="Arial"/>
                <w:bCs/>
                <w:sz w:val="24"/>
                <w:szCs w:val="24"/>
              </w:rPr>
            </w:pPr>
          </w:p>
        </w:tc>
        <w:tc>
          <w:tcPr>
            <w:tcW w:w="1645" w:type="dxa"/>
            <w:shd w:val="clear" w:color="auto" w:fill="A6A6A6" w:themeFill="background1" w:themeFillShade="A6"/>
            <w:vAlign w:val="bottom"/>
          </w:tcPr>
          <w:p w14:paraId="27CBE106" w14:textId="77777777" w:rsidR="009B7A4F" w:rsidRPr="00890D98" w:rsidRDefault="009B7A4F" w:rsidP="006118D2">
            <w:pPr>
              <w:jc w:val="right"/>
              <w:rPr>
                <w:rFonts w:ascii="Arial" w:eastAsia="Times New Roman" w:hAnsi="Arial" w:cs="Arial"/>
                <w:bCs/>
                <w:sz w:val="24"/>
                <w:szCs w:val="24"/>
              </w:rPr>
            </w:pPr>
          </w:p>
        </w:tc>
        <w:tc>
          <w:tcPr>
            <w:tcW w:w="1319" w:type="dxa"/>
            <w:vAlign w:val="bottom"/>
          </w:tcPr>
          <w:p w14:paraId="53845FA5" w14:textId="77777777" w:rsidR="009B7A4F" w:rsidRPr="00890D98" w:rsidRDefault="009B7A4F" w:rsidP="006118D2">
            <w:pPr>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B7A4F" w:rsidRPr="00890D98" w14:paraId="712A112F" w14:textId="77777777" w:rsidTr="6822B98B">
        <w:tc>
          <w:tcPr>
            <w:tcW w:w="5001" w:type="dxa"/>
          </w:tcPr>
          <w:p w14:paraId="3D1041A9" w14:textId="77777777" w:rsidR="009B7A4F" w:rsidRPr="00890D98" w:rsidRDefault="009B7A4F" w:rsidP="006118D2">
            <w:pPr>
              <w:rPr>
                <w:rFonts w:ascii="Arial" w:eastAsia="Times New Roman" w:hAnsi="Arial" w:cs="Arial"/>
                <w:bCs/>
                <w:sz w:val="24"/>
                <w:szCs w:val="24"/>
              </w:rPr>
            </w:pPr>
            <w:r w:rsidRPr="00890D98">
              <w:rPr>
                <w:rFonts w:ascii="Arial" w:eastAsia="Times New Roman" w:hAnsi="Arial" w:cs="Arial"/>
                <w:bCs/>
                <w:sz w:val="24"/>
                <w:szCs w:val="24"/>
              </w:rPr>
              <w:t>Disability Supports for Staff:</w:t>
            </w:r>
          </w:p>
        </w:tc>
        <w:tc>
          <w:tcPr>
            <w:tcW w:w="1385" w:type="dxa"/>
            <w:shd w:val="clear" w:color="auto" w:fill="A6A6A6" w:themeFill="background1" w:themeFillShade="A6"/>
            <w:vAlign w:val="bottom"/>
          </w:tcPr>
          <w:p w14:paraId="33B3C537" w14:textId="77777777" w:rsidR="009B7A4F" w:rsidRPr="00890D98" w:rsidRDefault="009B7A4F" w:rsidP="006118D2">
            <w:pPr>
              <w:jc w:val="right"/>
              <w:rPr>
                <w:rFonts w:ascii="Arial" w:eastAsia="Times New Roman" w:hAnsi="Arial" w:cs="Arial"/>
                <w:bCs/>
                <w:sz w:val="24"/>
                <w:szCs w:val="24"/>
              </w:rPr>
            </w:pPr>
          </w:p>
        </w:tc>
        <w:tc>
          <w:tcPr>
            <w:tcW w:w="1645" w:type="dxa"/>
            <w:shd w:val="clear" w:color="auto" w:fill="A6A6A6" w:themeFill="background1" w:themeFillShade="A6"/>
            <w:vAlign w:val="bottom"/>
          </w:tcPr>
          <w:p w14:paraId="12A19A23" w14:textId="77777777" w:rsidR="009B7A4F" w:rsidRPr="00890D98" w:rsidRDefault="009B7A4F" w:rsidP="006118D2">
            <w:pPr>
              <w:jc w:val="right"/>
              <w:rPr>
                <w:rFonts w:ascii="Arial" w:eastAsia="Times New Roman" w:hAnsi="Arial" w:cs="Arial"/>
                <w:bCs/>
                <w:sz w:val="24"/>
                <w:szCs w:val="24"/>
              </w:rPr>
            </w:pPr>
          </w:p>
        </w:tc>
        <w:tc>
          <w:tcPr>
            <w:tcW w:w="1319" w:type="dxa"/>
            <w:vAlign w:val="bottom"/>
          </w:tcPr>
          <w:p w14:paraId="5CA2EB4F" w14:textId="77777777" w:rsidR="009B7A4F" w:rsidRPr="00890D98" w:rsidRDefault="009B7A4F" w:rsidP="006118D2">
            <w:pPr>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B7A4F" w:rsidRPr="00890D98" w14:paraId="4591E522" w14:textId="77777777" w:rsidTr="6822B98B">
        <w:tc>
          <w:tcPr>
            <w:tcW w:w="5001" w:type="dxa"/>
          </w:tcPr>
          <w:p w14:paraId="75E22FF5" w14:textId="77777777" w:rsidR="009B7A4F" w:rsidRPr="00890D98" w:rsidRDefault="009B7A4F" w:rsidP="006118D2">
            <w:pPr>
              <w:rPr>
                <w:rFonts w:ascii="Arial" w:eastAsia="Times New Roman" w:hAnsi="Arial" w:cs="Arial"/>
                <w:bCs/>
                <w:sz w:val="24"/>
                <w:szCs w:val="24"/>
              </w:rPr>
            </w:pPr>
            <w:r w:rsidRPr="00890D98">
              <w:rPr>
                <w:rFonts w:ascii="Arial" w:eastAsia="Times New Roman" w:hAnsi="Arial" w:cs="Arial"/>
                <w:bCs/>
                <w:sz w:val="24"/>
                <w:szCs w:val="24"/>
              </w:rPr>
              <w:t>Professional Fees:</w:t>
            </w:r>
          </w:p>
        </w:tc>
        <w:tc>
          <w:tcPr>
            <w:tcW w:w="1385" w:type="dxa"/>
            <w:shd w:val="clear" w:color="auto" w:fill="A6A6A6" w:themeFill="background1" w:themeFillShade="A6"/>
            <w:vAlign w:val="bottom"/>
          </w:tcPr>
          <w:p w14:paraId="0156BBD3" w14:textId="77777777" w:rsidR="009B7A4F" w:rsidRPr="00890D98" w:rsidRDefault="009B7A4F" w:rsidP="006118D2">
            <w:pPr>
              <w:jc w:val="right"/>
              <w:rPr>
                <w:rFonts w:ascii="Arial" w:eastAsia="Times New Roman" w:hAnsi="Arial" w:cs="Arial"/>
                <w:bCs/>
                <w:sz w:val="24"/>
                <w:szCs w:val="24"/>
              </w:rPr>
            </w:pPr>
          </w:p>
        </w:tc>
        <w:tc>
          <w:tcPr>
            <w:tcW w:w="1645" w:type="dxa"/>
            <w:shd w:val="clear" w:color="auto" w:fill="A6A6A6" w:themeFill="background1" w:themeFillShade="A6"/>
            <w:vAlign w:val="bottom"/>
          </w:tcPr>
          <w:p w14:paraId="77703DD4" w14:textId="77777777" w:rsidR="009B7A4F" w:rsidRPr="00890D98" w:rsidRDefault="009B7A4F" w:rsidP="006118D2">
            <w:pPr>
              <w:jc w:val="right"/>
              <w:rPr>
                <w:rFonts w:ascii="Arial" w:eastAsia="Times New Roman" w:hAnsi="Arial" w:cs="Arial"/>
                <w:bCs/>
                <w:sz w:val="24"/>
                <w:szCs w:val="24"/>
              </w:rPr>
            </w:pPr>
          </w:p>
        </w:tc>
        <w:tc>
          <w:tcPr>
            <w:tcW w:w="1319" w:type="dxa"/>
            <w:vAlign w:val="bottom"/>
          </w:tcPr>
          <w:p w14:paraId="2800E65A" w14:textId="77777777" w:rsidR="009B7A4F" w:rsidRPr="00890D98" w:rsidRDefault="009B7A4F" w:rsidP="006118D2">
            <w:pPr>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B7A4F" w:rsidRPr="00890D98" w14:paraId="4A913B16" w14:textId="77777777" w:rsidTr="6822B98B">
        <w:tc>
          <w:tcPr>
            <w:tcW w:w="5001" w:type="dxa"/>
          </w:tcPr>
          <w:p w14:paraId="09102C69" w14:textId="77777777" w:rsidR="009B7A4F" w:rsidRPr="00890D98" w:rsidRDefault="009B7A4F" w:rsidP="006118D2">
            <w:pPr>
              <w:rPr>
                <w:rFonts w:ascii="Arial" w:eastAsia="Times New Roman" w:hAnsi="Arial" w:cs="Arial"/>
                <w:bCs/>
                <w:sz w:val="24"/>
                <w:szCs w:val="24"/>
              </w:rPr>
            </w:pPr>
            <w:r w:rsidRPr="00890D98">
              <w:rPr>
                <w:rFonts w:ascii="Arial" w:eastAsia="Times New Roman" w:hAnsi="Arial" w:cs="Arial"/>
                <w:bCs/>
                <w:sz w:val="24"/>
                <w:szCs w:val="24"/>
              </w:rPr>
              <w:t>Travel and Accommodations:</w:t>
            </w:r>
          </w:p>
        </w:tc>
        <w:tc>
          <w:tcPr>
            <w:tcW w:w="1385" w:type="dxa"/>
            <w:shd w:val="clear" w:color="auto" w:fill="A6A6A6" w:themeFill="background1" w:themeFillShade="A6"/>
            <w:vAlign w:val="bottom"/>
          </w:tcPr>
          <w:p w14:paraId="4C847091" w14:textId="77777777" w:rsidR="009B7A4F" w:rsidRPr="00890D98" w:rsidRDefault="009B7A4F" w:rsidP="006118D2">
            <w:pPr>
              <w:jc w:val="right"/>
              <w:rPr>
                <w:rFonts w:ascii="Arial" w:eastAsia="Times New Roman" w:hAnsi="Arial" w:cs="Arial"/>
                <w:bCs/>
                <w:sz w:val="24"/>
                <w:szCs w:val="24"/>
              </w:rPr>
            </w:pPr>
          </w:p>
        </w:tc>
        <w:tc>
          <w:tcPr>
            <w:tcW w:w="1645" w:type="dxa"/>
            <w:shd w:val="clear" w:color="auto" w:fill="A6A6A6" w:themeFill="background1" w:themeFillShade="A6"/>
            <w:vAlign w:val="bottom"/>
          </w:tcPr>
          <w:p w14:paraId="0FDF3BE7" w14:textId="77777777" w:rsidR="009B7A4F" w:rsidRPr="00890D98" w:rsidRDefault="009B7A4F" w:rsidP="006118D2">
            <w:pPr>
              <w:jc w:val="right"/>
              <w:rPr>
                <w:rFonts w:ascii="Arial" w:eastAsia="Times New Roman" w:hAnsi="Arial" w:cs="Arial"/>
                <w:bCs/>
                <w:sz w:val="24"/>
                <w:szCs w:val="24"/>
              </w:rPr>
            </w:pPr>
          </w:p>
        </w:tc>
        <w:tc>
          <w:tcPr>
            <w:tcW w:w="1319" w:type="dxa"/>
            <w:vAlign w:val="bottom"/>
          </w:tcPr>
          <w:p w14:paraId="0209BC80" w14:textId="77777777" w:rsidR="009B7A4F" w:rsidRPr="00890D98" w:rsidRDefault="009B7A4F" w:rsidP="006118D2">
            <w:pPr>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B7A4F" w:rsidRPr="00890D98" w14:paraId="2FDF0854" w14:textId="77777777" w:rsidTr="6822B98B">
        <w:tc>
          <w:tcPr>
            <w:tcW w:w="5001" w:type="dxa"/>
          </w:tcPr>
          <w:p w14:paraId="4094AADD" w14:textId="77777777" w:rsidR="009B7A4F" w:rsidRPr="00890D98" w:rsidRDefault="009B7A4F" w:rsidP="006118D2">
            <w:pPr>
              <w:rPr>
                <w:rFonts w:ascii="Arial" w:eastAsia="Times New Roman" w:hAnsi="Arial" w:cs="Arial"/>
                <w:bCs/>
                <w:sz w:val="24"/>
                <w:szCs w:val="24"/>
              </w:rPr>
            </w:pPr>
            <w:r w:rsidRPr="00890D98">
              <w:rPr>
                <w:rFonts w:ascii="Arial" w:eastAsia="Times New Roman" w:hAnsi="Arial" w:cs="Arial"/>
                <w:bCs/>
                <w:sz w:val="24"/>
                <w:szCs w:val="24"/>
              </w:rPr>
              <w:t>Materials and Supplies:</w:t>
            </w:r>
          </w:p>
        </w:tc>
        <w:tc>
          <w:tcPr>
            <w:tcW w:w="1385" w:type="dxa"/>
            <w:shd w:val="clear" w:color="auto" w:fill="A6A6A6" w:themeFill="background1" w:themeFillShade="A6"/>
            <w:vAlign w:val="bottom"/>
          </w:tcPr>
          <w:p w14:paraId="226BB209" w14:textId="77777777" w:rsidR="009B7A4F" w:rsidRPr="00890D98" w:rsidRDefault="009B7A4F" w:rsidP="006118D2">
            <w:pPr>
              <w:jc w:val="right"/>
              <w:rPr>
                <w:rFonts w:ascii="Arial" w:eastAsia="Times New Roman" w:hAnsi="Arial" w:cs="Arial"/>
                <w:bCs/>
                <w:sz w:val="24"/>
                <w:szCs w:val="24"/>
              </w:rPr>
            </w:pPr>
          </w:p>
        </w:tc>
        <w:tc>
          <w:tcPr>
            <w:tcW w:w="1645" w:type="dxa"/>
            <w:shd w:val="clear" w:color="auto" w:fill="A6A6A6" w:themeFill="background1" w:themeFillShade="A6"/>
            <w:vAlign w:val="bottom"/>
          </w:tcPr>
          <w:p w14:paraId="1899BD44" w14:textId="77777777" w:rsidR="009B7A4F" w:rsidRPr="00890D98" w:rsidRDefault="009B7A4F" w:rsidP="006118D2">
            <w:pPr>
              <w:jc w:val="right"/>
              <w:rPr>
                <w:rFonts w:ascii="Arial" w:eastAsia="Times New Roman" w:hAnsi="Arial" w:cs="Arial"/>
                <w:bCs/>
                <w:sz w:val="24"/>
                <w:szCs w:val="24"/>
              </w:rPr>
            </w:pPr>
          </w:p>
        </w:tc>
        <w:tc>
          <w:tcPr>
            <w:tcW w:w="1319" w:type="dxa"/>
            <w:vAlign w:val="bottom"/>
          </w:tcPr>
          <w:p w14:paraId="5CFEA3CE" w14:textId="77777777" w:rsidR="009B7A4F" w:rsidRPr="00890D98" w:rsidRDefault="009B7A4F" w:rsidP="006118D2">
            <w:pPr>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B7A4F" w:rsidRPr="00890D98" w14:paraId="46C7C041" w14:textId="77777777" w:rsidTr="6822B98B">
        <w:tc>
          <w:tcPr>
            <w:tcW w:w="5001" w:type="dxa"/>
          </w:tcPr>
          <w:p w14:paraId="1A4F46F9" w14:textId="77777777" w:rsidR="009B7A4F" w:rsidRPr="00890D98" w:rsidRDefault="009B7A4F" w:rsidP="006118D2">
            <w:pPr>
              <w:rPr>
                <w:rFonts w:ascii="Arial" w:eastAsia="Times New Roman" w:hAnsi="Arial" w:cs="Arial"/>
                <w:bCs/>
                <w:sz w:val="24"/>
                <w:szCs w:val="24"/>
              </w:rPr>
            </w:pPr>
            <w:r w:rsidRPr="00890D98">
              <w:rPr>
                <w:rFonts w:ascii="Arial" w:eastAsia="Times New Roman" w:hAnsi="Arial" w:cs="Arial"/>
                <w:bCs/>
                <w:sz w:val="24"/>
                <w:szCs w:val="24"/>
              </w:rPr>
              <w:t>Printing and Communication:</w:t>
            </w:r>
          </w:p>
        </w:tc>
        <w:tc>
          <w:tcPr>
            <w:tcW w:w="1385" w:type="dxa"/>
            <w:shd w:val="clear" w:color="auto" w:fill="A6A6A6" w:themeFill="background1" w:themeFillShade="A6"/>
            <w:vAlign w:val="bottom"/>
          </w:tcPr>
          <w:p w14:paraId="6E628ABB" w14:textId="77777777" w:rsidR="009B7A4F" w:rsidRPr="00890D98" w:rsidRDefault="009B7A4F" w:rsidP="006118D2">
            <w:pPr>
              <w:jc w:val="right"/>
              <w:rPr>
                <w:rFonts w:ascii="Arial" w:eastAsia="Times New Roman" w:hAnsi="Arial" w:cs="Arial"/>
                <w:bCs/>
                <w:sz w:val="24"/>
                <w:szCs w:val="24"/>
              </w:rPr>
            </w:pPr>
          </w:p>
        </w:tc>
        <w:tc>
          <w:tcPr>
            <w:tcW w:w="1645" w:type="dxa"/>
            <w:shd w:val="clear" w:color="auto" w:fill="A6A6A6" w:themeFill="background1" w:themeFillShade="A6"/>
            <w:vAlign w:val="bottom"/>
          </w:tcPr>
          <w:p w14:paraId="557124B0" w14:textId="77777777" w:rsidR="009B7A4F" w:rsidRPr="00890D98" w:rsidRDefault="009B7A4F" w:rsidP="006118D2">
            <w:pPr>
              <w:jc w:val="right"/>
              <w:rPr>
                <w:rFonts w:ascii="Arial" w:eastAsia="Times New Roman" w:hAnsi="Arial" w:cs="Arial"/>
                <w:bCs/>
                <w:sz w:val="24"/>
                <w:szCs w:val="24"/>
              </w:rPr>
            </w:pPr>
          </w:p>
        </w:tc>
        <w:tc>
          <w:tcPr>
            <w:tcW w:w="1319" w:type="dxa"/>
            <w:vAlign w:val="bottom"/>
          </w:tcPr>
          <w:p w14:paraId="70995E68" w14:textId="77777777" w:rsidR="009B7A4F" w:rsidRPr="00890D98" w:rsidRDefault="009B7A4F" w:rsidP="006118D2">
            <w:pPr>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B7A4F" w:rsidRPr="00890D98" w14:paraId="4EEBC6C0" w14:textId="77777777" w:rsidTr="6822B98B">
        <w:tc>
          <w:tcPr>
            <w:tcW w:w="5001" w:type="dxa"/>
          </w:tcPr>
          <w:p w14:paraId="78275CD8" w14:textId="77777777" w:rsidR="009B7A4F" w:rsidRPr="00890D98" w:rsidRDefault="009B7A4F" w:rsidP="006118D2">
            <w:pPr>
              <w:rPr>
                <w:rFonts w:ascii="Arial" w:eastAsia="Times New Roman" w:hAnsi="Arial" w:cs="Arial"/>
                <w:bCs/>
                <w:sz w:val="24"/>
                <w:szCs w:val="24"/>
              </w:rPr>
            </w:pPr>
            <w:r w:rsidRPr="00890D98">
              <w:rPr>
                <w:rFonts w:ascii="Arial" w:eastAsia="Times New Roman" w:hAnsi="Arial" w:cs="Arial"/>
                <w:bCs/>
                <w:sz w:val="24"/>
                <w:szCs w:val="24"/>
              </w:rPr>
              <w:t>Equipment Rental/Lease/Maintenance:</w:t>
            </w:r>
          </w:p>
        </w:tc>
        <w:tc>
          <w:tcPr>
            <w:tcW w:w="1385" w:type="dxa"/>
            <w:shd w:val="clear" w:color="auto" w:fill="A6A6A6" w:themeFill="background1" w:themeFillShade="A6"/>
            <w:vAlign w:val="bottom"/>
          </w:tcPr>
          <w:p w14:paraId="1921C581" w14:textId="77777777" w:rsidR="009B7A4F" w:rsidRPr="00890D98" w:rsidRDefault="009B7A4F" w:rsidP="006118D2">
            <w:pPr>
              <w:jc w:val="right"/>
              <w:rPr>
                <w:rFonts w:ascii="Arial" w:eastAsia="Times New Roman" w:hAnsi="Arial" w:cs="Arial"/>
                <w:bCs/>
                <w:sz w:val="24"/>
                <w:szCs w:val="24"/>
              </w:rPr>
            </w:pPr>
          </w:p>
        </w:tc>
        <w:tc>
          <w:tcPr>
            <w:tcW w:w="1645" w:type="dxa"/>
            <w:shd w:val="clear" w:color="auto" w:fill="A6A6A6" w:themeFill="background1" w:themeFillShade="A6"/>
            <w:vAlign w:val="bottom"/>
          </w:tcPr>
          <w:p w14:paraId="3FA2A33B" w14:textId="77777777" w:rsidR="009B7A4F" w:rsidRPr="00890D98" w:rsidRDefault="009B7A4F" w:rsidP="006118D2">
            <w:pPr>
              <w:jc w:val="right"/>
              <w:rPr>
                <w:rFonts w:ascii="Arial" w:eastAsia="Times New Roman" w:hAnsi="Arial" w:cs="Arial"/>
                <w:bCs/>
                <w:sz w:val="24"/>
                <w:szCs w:val="24"/>
              </w:rPr>
            </w:pPr>
          </w:p>
        </w:tc>
        <w:tc>
          <w:tcPr>
            <w:tcW w:w="1319" w:type="dxa"/>
            <w:vAlign w:val="bottom"/>
          </w:tcPr>
          <w:p w14:paraId="5D5CDF34" w14:textId="77777777" w:rsidR="009B7A4F" w:rsidRPr="00890D98" w:rsidRDefault="009B7A4F" w:rsidP="006118D2">
            <w:pPr>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B7A4F" w:rsidRPr="00890D98" w14:paraId="0E2DC465" w14:textId="77777777" w:rsidTr="6822B98B">
        <w:tc>
          <w:tcPr>
            <w:tcW w:w="5001" w:type="dxa"/>
          </w:tcPr>
          <w:p w14:paraId="46348D11" w14:textId="77777777" w:rsidR="009B7A4F" w:rsidRPr="00890D98" w:rsidRDefault="009B7A4F" w:rsidP="006118D2">
            <w:pPr>
              <w:rPr>
                <w:rFonts w:ascii="Arial" w:eastAsia="Times New Roman" w:hAnsi="Arial" w:cs="Arial"/>
                <w:bCs/>
                <w:sz w:val="24"/>
                <w:szCs w:val="24"/>
              </w:rPr>
            </w:pPr>
            <w:r w:rsidRPr="00890D98">
              <w:rPr>
                <w:rFonts w:ascii="Arial" w:eastAsia="Times New Roman" w:hAnsi="Arial" w:cs="Arial"/>
                <w:bCs/>
                <w:sz w:val="24"/>
                <w:szCs w:val="24"/>
              </w:rPr>
              <w:t>Administration Costs:</w:t>
            </w:r>
          </w:p>
        </w:tc>
        <w:tc>
          <w:tcPr>
            <w:tcW w:w="1385" w:type="dxa"/>
            <w:shd w:val="clear" w:color="auto" w:fill="A6A6A6" w:themeFill="background1" w:themeFillShade="A6"/>
            <w:vAlign w:val="bottom"/>
          </w:tcPr>
          <w:p w14:paraId="69148C6E" w14:textId="77777777" w:rsidR="009B7A4F" w:rsidRPr="00890D98" w:rsidRDefault="009B7A4F" w:rsidP="006118D2">
            <w:pPr>
              <w:jc w:val="right"/>
              <w:rPr>
                <w:rFonts w:ascii="Arial" w:eastAsia="Times New Roman" w:hAnsi="Arial" w:cs="Arial"/>
                <w:bCs/>
                <w:sz w:val="24"/>
                <w:szCs w:val="24"/>
              </w:rPr>
            </w:pPr>
          </w:p>
        </w:tc>
        <w:tc>
          <w:tcPr>
            <w:tcW w:w="1645" w:type="dxa"/>
            <w:shd w:val="clear" w:color="auto" w:fill="A6A6A6" w:themeFill="background1" w:themeFillShade="A6"/>
            <w:vAlign w:val="bottom"/>
          </w:tcPr>
          <w:p w14:paraId="545C4E32" w14:textId="77777777" w:rsidR="009B7A4F" w:rsidRPr="00890D98" w:rsidRDefault="009B7A4F" w:rsidP="006118D2">
            <w:pPr>
              <w:jc w:val="right"/>
              <w:rPr>
                <w:rFonts w:ascii="Arial" w:eastAsia="Times New Roman" w:hAnsi="Arial" w:cs="Arial"/>
                <w:bCs/>
                <w:sz w:val="24"/>
                <w:szCs w:val="24"/>
              </w:rPr>
            </w:pPr>
          </w:p>
        </w:tc>
        <w:tc>
          <w:tcPr>
            <w:tcW w:w="1319" w:type="dxa"/>
            <w:vAlign w:val="bottom"/>
          </w:tcPr>
          <w:p w14:paraId="7430C621" w14:textId="77777777" w:rsidR="009B7A4F" w:rsidRPr="00890D98" w:rsidRDefault="009B7A4F" w:rsidP="006118D2">
            <w:pPr>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B7A4F" w:rsidRPr="00890D98" w14:paraId="14938815" w14:textId="77777777" w:rsidTr="6822B98B">
        <w:tc>
          <w:tcPr>
            <w:tcW w:w="5001" w:type="dxa"/>
          </w:tcPr>
          <w:p w14:paraId="0CD41975" w14:textId="77777777" w:rsidR="009B7A4F" w:rsidRPr="00890D98" w:rsidRDefault="009B7A4F" w:rsidP="006118D2">
            <w:pPr>
              <w:rPr>
                <w:rFonts w:ascii="Arial" w:eastAsia="Times New Roman" w:hAnsi="Arial" w:cs="Arial"/>
                <w:bCs/>
                <w:sz w:val="24"/>
                <w:szCs w:val="24"/>
              </w:rPr>
            </w:pPr>
            <w:r w:rsidRPr="00890D98">
              <w:rPr>
                <w:rFonts w:ascii="Arial" w:eastAsia="Times New Roman" w:hAnsi="Arial" w:cs="Arial"/>
                <w:bCs/>
                <w:sz w:val="24"/>
                <w:szCs w:val="24"/>
              </w:rPr>
              <w:t>Capital Costs:</w:t>
            </w:r>
          </w:p>
        </w:tc>
        <w:tc>
          <w:tcPr>
            <w:tcW w:w="1385" w:type="dxa"/>
            <w:shd w:val="clear" w:color="auto" w:fill="A6A6A6" w:themeFill="background1" w:themeFillShade="A6"/>
            <w:vAlign w:val="bottom"/>
          </w:tcPr>
          <w:p w14:paraId="3FE14AE9" w14:textId="77777777" w:rsidR="009B7A4F" w:rsidRPr="00890D98" w:rsidRDefault="009B7A4F" w:rsidP="006118D2">
            <w:pPr>
              <w:jc w:val="right"/>
              <w:rPr>
                <w:rFonts w:ascii="Arial" w:eastAsia="Times New Roman" w:hAnsi="Arial" w:cs="Arial"/>
                <w:bCs/>
                <w:sz w:val="24"/>
                <w:szCs w:val="24"/>
              </w:rPr>
            </w:pPr>
          </w:p>
        </w:tc>
        <w:tc>
          <w:tcPr>
            <w:tcW w:w="1645" w:type="dxa"/>
            <w:shd w:val="clear" w:color="auto" w:fill="A6A6A6" w:themeFill="background1" w:themeFillShade="A6"/>
            <w:vAlign w:val="bottom"/>
          </w:tcPr>
          <w:p w14:paraId="4103A955" w14:textId="77777777" w:rsidR="009B7A4F" w:rsidRPr="00890D98" w:rsidRDefault="009B7A4F" w:rsidP="006118D2">
            <w:pPr>
              <w:jc w:val="right"/>
              <w:rPr>
                <w:rFonts w:ascii="Arial" w:eastAsia="Times New Roman" w:hAnsi="Arial" w:cs="Arial"/>
                <w:bCs/>
                <w:sz w:val="24"/>
                <w:szCs w:val="24"/>
              </w:rPr>
            </w:pPr>
          </w:p>
        </w:tc>
        <w:tc>
          <w:tcPr>
            <w:tcW w:w="1319" w:type="dxa"/>
            <w:vAlign w:val="bottom"/>
          </w:tcPr>
          <w:p w14:paraId="4483EFCE" w14:textId="77777777" w:rsidR="009B7A4F" w:rsidRPr="00890D98" w:rsidRDefault="009B7A4F" w:rsidP="006118D2">
            <w:pPr>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B7A4F" w:rsidRPr="00890D98" w14:paraId="7C372E8B" w14:textId="77777777" w:rsidTr="6822B98B">
        <w:tc>
          <w:tcPr>
            <w:tcW w:w="5001" w:type="dxa"/>
            <w:shd w:val="clear" w:color="auto" w:fill="A6A6A6" w:themeFill="background1" w:themeFillShade="A6"/>
          </w:tcPr>
          <w:p w14:paraId="7AD843B9" w14:textId="77777777" w:rsidR="009B7A4F" w:rsidRPr="00890D98" w:rsidRDefault="009B7A4F" w:rsidP="006118D2">
            <w:pPr>
              <w:rPr>
                <w:rFonts w:ascii="Arial" w:eastAsia="Times New Roman" w:hAnsi="Arial" w:cs="Arial"/>
                <w:bCs/>
                <w:sz w:val="24"/>
                <w:szCs w:val="24"/>
              </w:rPr>
            </w:pPr>
          </w:p>
        </w:tc>
        <w:tc>
          <w:tcPr>
            <w:tcW w:w="1385" w:type="dxa"/>
            <w:shd w:val="clear" w:color="auto" w:fill="A6A6A6" w:themeFill="background1" w:themeFillShade="A6"/>
            <w:vAlign w:val="bottom"/>
          </w:tcPr>
          <w:p w14:paraId="55AB15F4" w14:textId="77777777" w:rsidR="009B7A4F" w:rsidRPr="00890D98" w:rsidRDefault="009B7A4F" w:rsidP="006118D2">
            <w:pPr>
              <w:jc w:val="right"/>
              <w:rPr>
                <w:rFonts w:ascii="Arial" w:eastAsia="Times New Roman" w:hAnsi="Arial" w:cs="Arial"/>
                <w:b/>
                <w:i/>
                <w:iCs/>
                <w:sz w:val="24"/>
                <w:szCs w:val="24"/>
              </w:rPr>
            </w:pPr>
          </w:p>
        </w:tc>
        <w:tc>
          <w:tcPr>
            <w:tcW w:w="1645" w:type="dxa"/>
            <w:vAlign w:val="bottom"/>
          </w:tcPr>
          <w:p w14:paraId="1F761453" w14:textId="77777777" w:rsidR="009B7A4F" w:rsidRPr="00890D98" w:rsidRDefault="009B7A4F" w:rsidP="006118D2">
            <w:pPr>
              <w:jc w:val="right"/>
              <w:rPr>
                <w:rFonts w:ascii="Arial" w:eastAsia="Times New Roman" w:hAnsi="Arial" w:cs="Arial"/>
                <w:b/>
                <w:i/>
                <w:iCs/>
                <w:sz w:val="24"/>
                <w:szCs w:val="24"/>
              </w:rPr>
            </w:pPr>
            <w:r w:rsidRPr="00890D98">
              <w:rPr>
                <w:rFonts w:ascii="Arial" w:eastAsia="Times New Roman" w:hAnsi="Arial" w:cs="Arial"/>
                <w:b/>
                <w:i/>
                <w:iCs/>
                <w:sz w:val="24"/>
                <w:szCs w:val="24"/>
              </w:rPr>
              <w:t>Total Expense:</w:t>
            </w:r>
          </w:p>
        </w:tc>
        <w:tc>
          <w:tcPr>
            <w:tcW w:w="1319" w:type="dxa"/>
            <w:vAlign w:val="bottom"/>
          </w:tcPr>
          <w:p w14:paraId="0FF67019" w14:textId="77777777" w:rsidR="009B7A4F" w:rsidRPr="00890D98" w:rsidRDefault="009B7A4F" w:rsidP="006118D2">
            <w:pPr>
              <w:jc w:val="right"/>
              <w:rPr>
                <w:rFonts w:ascii="Arial" w:eastAsia="Times New Roman" w:hAnsi="Arial" w:cs="Arial"/>
                <w:bCs/>
                <w:sz w:val="24"/>
                <w:szCs w:val="24"/>
              </w:rPr>
            </w:pPr>
            <w:r w:rsidRPr="00890D98">
              <w:rPr>
                <w:rFonts w:ascii="Arial" w:eastAsia="Times New Roman" w:hAnsi="Arial" w:cs="Arial"/>
                <w:bCs/>
                <w:sz w:val="24"/>
                <w:szCs w:val="24"/>
              </w:rPr>
              <w:t>$</w:t>
            </w:r>
          </w:p>
        </w:tc>
      </w:tr>
      <w:tr w:rsidR="009B7A4F" w:rsidRPr="00890D98" w14:paraId="5AC2D2B7" w14:textId="77777777" w:rsidTr="6822B98B">
        <w:tc>
          <w:tcPr>
            <w:tcW w:w="5001" w:type="dxa"/>
            <w:shd w:val="clear" w:color="auto" w:fill="A6A6A6" w:themeFill="background1" w:themeFillShade="A6"/>
          </w:tcPr>
          <w:p w14:paraId="6C0184ED" w14:textId="77777777" w:rsidR="009B7A4F" w:rsidRPr="00890D98" w:rsidRDefault="009B7A4F" w:rsidP="006118D2">
            <w:pPr>
              <w:rPr>
                <w:rFonts w:ascii="Arial" w:eastAsia="Times New Roman" w:hAnsi="Arial" w:cs="Arial"/>
                <w:bCs/>
                <w:sz w:val="24"/>
                <w:szCs w:val="24"/>
              </w:rPr>
            </w:pPr>
          </w:p>
        </w:tc>
        <w:tc>
          <w:tcPr>
            <w:tcW w:w="1385" w:type="dxa"/>
            <w:shd w:val="clear" w:color="auto" w:fill="A6A6A6" w:themeFill="background1" w:themeFillShade="A6"/>
            <w:vAlign w:val="bottom"/>
          </w:tcPr>
          <w:p w14:paraId="115570CF" w14:textId="77777777" w:rsidR="009B7A4F" w:rsidRPr="00890D98" w:rsidRDefault="009B7A4F" w:rsidP="006118D2">
            <w:pPr>
              <w:jc w:val="right"/>
              <w:rPr>
                <w:rFonts w:ascii="Arial" w:eastAsia="Times New Roman" w:hAnsi="Arial" w:cs="Arial"/>
                <w:bCs/>
                <w:sz w:val="24"/>
                <w:szCs w:val="24"/>
              </w:rPr>
            </w:pPr>
          </w:p>
        </w:tc>
        <w:tc>
          <w:tcPr>
            <w:tcW w:w="1645" w:type="dxa"/>
            <w:shd w:val="clear" w:color="auto" w:fill="A6A6A6" w:themeFill="background1" w:themeFillShade="A6"/>
            <w:vAlign w:val="bottom"/>
          </w:tcPr>
          <w:p w14:paraId="15D580A8" w14:textId="77777777" w:rsidR="009B7A4F" w:rsidRPr="00890D98" w:rsidRDefault="009B7A4F" w:rsidP="006118D2">
            <w:pPr>
              <w:jc w:val="right"/>
              <w:rPr>
                <w:rFonts w:ascii="Arial" w:eastAsia="Times New Roman" w:hAnsi="Arial" w:cs="Arial"/>
                <w:bCs/>
                <w:sz w:val="24"/>
                <w:szCs w:val="24"/>
              </w:rPr>
            </w:pPr>
          </w:p>
        </w:tc>
        <w:tc>
          <w:tcPr>
            <w:tcW w:w="1319" w:type="dxa"/>
            <w:shd w:val="clear" w:color="auto" w:fill="A6A6A6" w:themeFill="background1" w:themeFillShade="A6"/>
            <w:vAlign w:val="bottom"/>
          </w:tcPr>
          <w:p w14:paraId="3AB55D23" w14:textId="77777777" w:rsidR="009B7A4F" w:rsidRPr="00890D98" w:rsidRDefault="009B7A4F" w:rsidP="006118D2">
            <w:pPr>
              <w:jc w:val="right"/>
              <w:rPr>
                <w:rFonts w:ascii="Arial" w:eastAsia="Times New Roman" w:hAnsi="Arial" w:cs="Arial"/>
                <w:bCs/>
                <w:sz w:val="24"/>
                <w:szCs w:val="24"/>
              </w:rPr>
            </w:pPr>
          </w:p>
        </w:tc>
      </w:tr>
      <w:tr w:rsidR="009B7A4F" w:rsidRPr="00890D98" w14:paraId="4D1DB7E1" w14:textId="77777777" w:rsidTr="6822B98B">
        <w:tc>
          <w:tcPr>
            <w:tcW w:w="5001" w:type="dxa"/>
            <w:shd w:val="clear" w:color="auto" w:fill="A6A6A6" w:themeFill="background1" w:themeFillShade="A6"/>
          </w:tcPr>
          <w:p w14:paraId="7F1AAFDC" w14:textId="77777777" w:rsidR="009B7A4F" w:rsidRPr="00890D98" w:rsidRDefault="009B7A4F" w:rsidP="006118D2">
            <w:pPr>
              <w:rPr>
                <w:rFonts w:ascii="Arial" w:eastAsia="Times New Roman" w:hAnsi="Arial" w:cs="Arial"/>
                <w:bCs/>
                <w:sz w:val="24"/>
                <w:szCs w:val="24"/>
              </w:rPr>
            </w:pPr>
          </w:p>
        </w:tc>
        <w:tc>
          <w:tcPr>
            <w:tcW w:w="1385" w:type="dxa"/>
            <w:shd w:val="clear" w:color="auto" w:fill="A6A6A6" w:themeFill="background1" w:themeFillShade="A6"/>
            <w:vAlign w:val="bottom"/>
          </w:tcPr>
          <w:p w14:paraId="3DD99504" w14:textId="77777777" w:rsidR="009B7A4F" w:rsidRPr="00890D98" w:rsidRDefault="009B7A4F" w:rsidP="006118D2">
            <w:pPr>
              <w:jc w:val="right"/>
              <w:rPr>
                <w:rFonts w:ascii="Arial" w:eastAsia="Times New Roman" w:hAnsi="Arial" w:cs="Arial"/>
                <w:bCs/>
                <w:sz w:val="24"/>
                <w:szCs w:val="24"/>
              </w:rPr>
            </w:pPr>
          </w:p>
        </w:tc>
        <w:tc>
          <w:tcPr>
            <w:tcW w:w="1645" w:type="dxa"/>
            <w:vAlign w:val="bottom"/>
          </w:tcPr>
          <w:p w14:paraId="5F368B4D" w14:textId="021005F4" w:rsidR="009B7A4F" w:rsidRPr="00890D98" w:rsidRDefault="009B7A4F" w:rsidP="006118D2">
            <w:pPr>
              <w:jc w:val="right"/>
              <w:rPr>
                <w:rFonts w:ascii="Arial" w:eastAsia="Times New Roman" w:hAnsi="Arial" w:cs="Arial"/>
                <w:b/>
                <w:sz w:val="24"/>
                <w:szCs w:val="24"/>
              </w:rPr>
            </w:pPr>
            <w:r w:rsidRPr="00890D98">
              <w:rPr>
                <w:rFonts w:ascii="Arial" w:eastAsia="Times New Roman" w:hAnsi="Arial" w:cs="Arial"/>
                <w:b/>
                <w:sz w:val="24"/>
                <w:szCs w:val="24"/>
              </w:rPr>
              <w:t>Balance:</w:t>
            </w:r>
          </w:p>
        </w:tc>
        <w:tc>
          <w:tcPr>
            <w:tcW w:w="1319" w:type="dxa"/>
            <w:vAlign w:val="bottom"/>
          </w:tcPr>
          <w:p w14:paraId="4A8AE270" w14:textId="77777777" w:rsidR="009B7A4F" w:rsidRPr="00890D98" w:rsidRDefault="009B7A4F" w:rsidP="006118D2">
            <w:pPr>
              <w:jc w:val="right"/>
              <w:rPr>
                <w:rFonts w:ascii="Arial" w:eastAsia="Times New Roman" w:hAnsi="Arial" w:cs="Arial"/>
                <w:bCs/>
                <w:sz w:val="24"/>
                <w:szCs w:val="24"/>
              </w:rPr>
            </w:pPr>
          </w:p>
        </w:tc>
      </w:tr>
    </w:tbl>
    <w:p w14:paraId="22FF8638" w14:textId="5EE71DB8" w:rsidR="0016135E" w:rsidRDefault="0016135E" w:rsidP="0016135E">
      <w:pPr>
        <w:rPr>
          <w:rFonts w:ascii="Avenir Next LT Pro" w:hAnsi="Avenir Next LT Pro" w:cs="Arial"/>
          <w:b/>
          <w:bCs/>
          <w:sz w:val="20"/>
          <w:szCs w:val="20"/>
          <w:lang w:val="en-CA"/>
        </w:rPr>
      </w:pPr>
    </w:p>
    <w:p w14:paraId="483E7AF8" w14:textId="77777777" w:rsidR="00A5298E" w:rsidRPr="009B7A4F" w:rsidRDefault="00A5298E" w:rsidP="0016135E">
      <w:pPr>
        <w:rPr>
          <w:rFonts w:ascii="Avenir Next LT Pro" w:hAnsi="Avenir Next LT Pro" w:cs="Arial"/>
          <w:b/>
          <w:bCs/>
          <w:sz w:val="20"/>
          <w:szCs w:val="20"/>
          <w:lang w:val="en-CA"/>
        </w:rPr>
      </w:pPr>
    </w:p>
    <w:sectPr w:rsidR="00A5298E" w:rsidRPr="009B7A4F">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6383" w14:textId="77777777" w:rsidR="00E20FA2" w:rsidRDefault="00E20FA2">
      <w:pPr>
        <w:spacing w:after="0" w:line="240" w:lineRule="auto"/>
      </w:pPr>
      <w:r>
        <w:separator/>
      </w:r>
    </w:p>
  </w:endnote>
  <w:endnote w:type="continuationSeparator" w:id="0">
    <w:p w14:paraId="4860CC62" w14:textId="77777777" w:rsidR="00E20FA2" w:rsidRDefault="00E20FA2">
      <w:pPr>
        <w:spacing w:after="0" w:line="240" w:lineRule="auto"/>
      </w:pPr>
      <w:r>
        <w:continuationSeparator/>
      </w:r>
    </w:p>
  </w:endnote>
  <w:endnote w:type="continuationNotice" w:id="1">
    <w:p w14:paraId="07058944" w14:textId="77777777" w:rsidR="00E20FA2" w:rsidRDefault="00E20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846103" w14:paraId="03D4C14F" w14:textId="77777777" w:rsidTr="00F777BE">
      <w:tc>
        <w:tcPr>
          <w:tcW w:w="3120" w:type="dxa"/>
        </w:tcPr>
        <w:p w14:paraId="7B2A9E23" w14:textId="2EF52DAC" w:rsidR="09846103" w:rsidRDefault="09846103" w:rsidP="00F777BE">
          <w:pPr>
            <w:pStyle w:val="Header"/>
            <w:ind w:left="-115"/>
          </w:pPr>
        </w:p>
      </w:tc>
      <w:tc>
        <w:tcPr>
          <w:tcW w:w="3120" w:type="dxa"/>
        </w:tcPr>
        <w:p w14:paraId="205F4071" w14:textId="4833FDBC" w:rsidR="09846103" w:rsidRDefault="09846103" w:rsidP="00F777BE">
          <w:pPr>
            <w:pStyle w:val="Header"/>
            <w:jc w:val="center"/>
          </w:pPr>
        </w:p>
      </w:tc>
      <w:tc>
        <w:tcPr>
          <w:tcW w:w="3120" w:type="dxa"/>
        </w:tcPr>
        <w:p w14:paraId="1DDF2B14" w14:textId="24D319CE" w:rsidR="09846103" w:rsidRDefault="09846103" w:rsidP="00F777BE">
          <w:pPr>
            <w:pStyle w:val="Header"/>
            <w:ind w:right="-115"/>
            <w:jc w:val="right"/>
          </w:pPr>
        </w:p>
      </w:tc>
    </w:tr>
  </w:tbl>
  <w:p w14:paraId="042C1D74" w14:textId="76183DD6" w:rsidR="09846103" w:rsidRDefault="09846103" w:rsidP="00F77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1D2D" w14:textId="77777777" w:rsidR="00E20FA2" w:rsidRDefault="00E20FA2">
      <w:pPr>
        <w:spacing w:after="0" w:line="240" w:lineRule="auto"/>
      </w:pPr>
      <w:r>
        <w:separator/>
      </w:r>
    </w:p>
  </w:footnote>
  <w:footnote w:type="continuationSeparator" w:id="0">
    <w:p w14:paraId="5DD76E0F" w14:textId="77777777" w:rsidR="00E20FA2" w:rsidRDefault="00E20FA2">
      <w:pPr>
        <w:spacing w:after="0" w:line="240" w:lineRule="auto"/>
      </w:pPr>
      <w:r>
        <w:continuationSeparator/>
      </w:r>
    </w:p>
  </w:footnote>
  <w:footnote w:type="continuationNotice" w:id="1">
    <w:p w14:paraId="7C0C7FE0" w14:textId="77777777" w:rsidR="00E20FA2" w:rsidRDefault="00E20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846103" w14:paraId="37D1D9BF" w14:textId="77777777" w:rsidTr="00F777BE">
      <w:tc>
        <w:tcPr>
          <w:tcW w:w="3120" w:type="dxa"/>
        </w:tcPr>
        <w:p w14:paraId="17F94987" w14:textId="6CD93C9A" w:rsidR="09846103" w:rsidRDefault="09846103" w:rsidP="00F777BE">
          <w:pPr>
            <w:pStyle w:val="Header"/>
            <w:ind w:left="-115"/>
          </w:pPr>
        </w:p>
      </w:tc>
      <w:tc>
        <w:tcPr>
          <w:tcW w:w="3120" w:type="dxa"/>
        </w:tcPr>
        <w:p w14:paraId="088E3F4D" w14:textId="21079CD8" w:rsidR="09846103" w:rsidRDefault="09846103" w:rsidP="00F777BE">
          <w:pPr>
            <w:pStyle w:val="Header"/>
            <w:jc w:val="center"/>
          </w:pPr>
        </w:p>
      </w:tc>
      <w:tc>
        <w:tcPr>
          <w:tcW w:w="3120" w:type="dxa"/>
        </w:tcPr>
        <w:p w14:paraId="55E28ECA" w14:textId="41B15409" w:rsidR="09846103" w:rsidRDefault="09846103" w:rsidP="00F777BE">
          <w:pPr>
            <w:pStyle w:val="Header"/>
            <w:ind w:right="-115"/>
            <w:jc w:val="right"/>
          </w:pPr>
        </w:p>
      </w:tc>
    </w:tr>
  </w:tbl>
  <w:p w14:paraId="08123645" w14:textId="4D2B275E" w:rsidR="09846103" w:rsidRDefault="09846103" w:rsidP="00F777BE">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1Iw1ouZT" int2:invalidationBookmarkName="" int2:hashCode="qUpGzM7gevdUBM" int2:id="XpppqED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266"/>
    <w:multiLevelType w:val="multilevel"/>
    <w:tmpl w:val="76D0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86AC6"/>
    <w:multiLevelType w:val="multilevel"/>
    <w:tmpl w:val="E6A2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13C01"/>
    <w:multiLevelType w:val="hybridMultilevel"/>
    <w:tmpl w:val="BCAA7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A00B30"/>
    <w:multiLevelType w:val="multilevel"/>
    <w:tmpl w:val="B3F2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545E7"/>
    <w:multiLevelType w:val="multilevel"/>
    <w:tmpl w:val="DF6E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0F02C3"/>
    <w:multiLevelType w:val="multilevel"/>
    <w:tmpl w:val="529A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40D73"/>
    <w:multiLevelType w:val="multilevel"/>
    <w:tmpl w:val="32A0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804691"/>
    <w:multiLevelType w:val="hybridMultilevel"/>
    <w:tmpl w:val="D512BD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8D459B7"/>
    <w:multiLevelType w:val="hybridMultilevel"/>
    <w:tmpl w:val="2F08A53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96C362C"/>
    <w:multiLevelType w:val="multilevel"/>
    <w:tmpl w:val="C650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90703"/>
    <w:multiLevelType w:val="hybridMultilevel"/>
    <w:tmpl w:val="79F890FE"/>
    <w:lvl w:ilvl="0" w:tplc="CD04B14E">
      <w:numFmt w:val="bullet"/>
      <w:lvlText w:val="•"/>
      <w:lvlJc w:val="left"/>
      <w:pPr>
        <w:ind w:left="1080" w:hanging="720"/>
      </w:pPr>
      <w:rPr>
        <w:rFonts w:ascii="Avenir Next LT Pro" w:eastAsiaTheme="minorHAnsi" w:hAnsi="Avenir Next LT Pro" w:cstheme="minorBidi" w:hint="default"/>
        <w:sz w:val="20"/>
        <w:szCs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BD05636"/>
    <w:multiLevelType w:val="multilevel"/>
    <w:tmpl w:val="2E7C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4257B"/>
    <w:multiLevelType w:val="hybridMultilevel"/>
    <w:tmpl w:val="51DAAFB8"/>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0E75615B"/>
    <w:multiLevelType w:val="hybridMultilevel"/>
    <w:tmpl w:val="A6883038"/>
    <w:lvl w:ilvl="0" w:tplc="41E67E38">
      <w:start w:val="1"/>
      <w:numFmt w:val="bullet"/>
      <w:lvlText w:val=""/>
      <w:lvlJc w:val="left"/>
      <w:pPr>
        <w:ind w:left="720" w:hanging="360"/>
      </w:pPr>
      <w:rPr>
        <w:rFonts w:ascii="Symbol" w:hAnsi="Symbol" w:hint="default"/>
      </w:rPr>
    </w:lvl>
    <w:lvl w:ilvl="1" w:tplc="AA54E56E">
      <w:start w:val="1"/>
      <w:numFmt w:val="bullet"/>
      <w:lvlText w:val="o"/>
      <w:lvlJc w:val="left"/>
      <w:pPr>
        <w:ind w:left="1440" w:hanging="360"/>
      </w:pPr>
      <w:rPr>
        <w:rFonts w:ascii="Courier New" w:hAnsi="Courier New" w:hint="default"/>
      </w:rPr>
    </w:lvl>
    <w:lvl w:ilvl="2" w:tplc="469400FC">
      <w:start w:val="1"/>
      <w:numFmt w:val="bullet"/>
      <w:lvlText w:val=""/>
      <w:lvlJc w:val="left"/>
      <w:pPr>
        <w:ind w:left="2160" w:hanging="360"/>
      </w:pPr>
      <w:rPr>
        <w:rFonts w:ascii="Wingdings" w:hAnsi="Wingdings" w:hint="default"/>
      </w:rPr>
    </w:lvl>
    <w:lvl w:ilvl="3" w:tplc="428A043C">
      <w:start w:val="1"/>
      <w:numFmt w:val="bullet"/>
      <w:lvlText w:val=""/>
      <w:lvlJc w:val="left"/>
      <w:pPr>
        <w:ind w:left="2880" w:hanging="360"/>
      </w:pPr>
      <w:rPr>
        <w:rFonts w:ascii="Symbol" w:hAnsi="Symbol" w:hint="default"/>
      </w:rPr>
    </w:lvl>
    <w:lvl w:ilvl="4" w:tplc="E8D85F68">
      <w:start w:val="1"/>
      <w:numFmt w:val="bullet"/>
      <w:lvlText w:val="o"/>
      <w:lvlJc w:val="left"/>
      <w:pPr>
        <w:ind w:left="3600" w:hanging="360"/>
      </w:pPr>
      <w:rPr>
        <w:rFonts w:ascii="Courier New" w:hAnsi="Courier New" w:hint="default"/>
      </w:rPr>
    </w:lvl>
    <w:lvl w:ilvl="5" w:tplc="A7B8C272">
      <w:start w:val="1"/>
      <w:numFmt w:val="bullet"/>
      <w:lvlText w:val=""/>
      <w:lvlJc w:val="left"/>
      <w:pPr>
        <w:ind w:left="4320" w:hanging="360"/>
      </w:pPr>
      <w:rPr>
        <w:rFonts w:ascii="Wingdings" w:hAnsi="Wingdings" w:hint="default"/>
      </w:rPr>
    </w:lvl>
    <w:lvl w:ilvl="6" w:tplc="3CBEB506">
      <w:start w:val="1"/>
      <w:numFmt w:val="bullet"/>
      <w:lvlText w:val=""/>
      <w:lvlJc w:val="left"/>
      <w:pPr>
        <w:ind w:left="5040" w:hanging="360"/>
      </w:pPr>
      <w:rPr>
        <w:rFonts w:ascii="Symbol" w:hAnsi="Symbol" w:hint="default"/>
      </w:rPr>
    </w:lvl>
    <w:lvl w:ilvl="7" w:tplc="5B8A3052">
      <w:start w:val="1"/>
      <w:numFmt w:val="bullet"/>
      <w:lvlText w:val="o"/>
      <w:lvlJc w:val="left"/>
      <w:pPr>
        <w:ind w:left="5760" w:hanging="360"/>
      </w:pPr>
      <w:rPr>
        <w:rFonts w:ascii="Courier New" w:hAnsi="Courier New" w:hint="default"/>
      </w:rPr>
    </w:lvl>
    <w:lvl w:ilvl="8" w:tplc="371C8FA4">
      <w:start w:val="1"/>
      <w:numFmt w:val="bullet"/>
      <w:lvlText w:val=""/>
      <w:lvlJc w:val="left"/>
      <w:pPr>
        <w:ind w:left="6480" w:hanging="360"/>
      </w:pPr>
      <w:rPr>
        <w:rFonts w:ascii="Wingdings" w:hAnsi="Wingdings" w:hint="default"/>
      </w:rPr>
    </w:lvl>
  </w:abstractNum>
  <w:abstractNum w:abstractNumId="14" w15:restartNumberingAfterBreak="0">
    <w:nsid w:val="0ED82447"/>
    <w:multiLevelType w:val="hybridMultilevel"/>
    <w:tmpl w:val="CA06DA26"/>
    <w:lvl w:ilvl="0" w:tplc="9A5C2108">
      <w:start w:val="1"/>
      <w:numFmt w:val="bullet"/>
      <w:lvlText w:val=""/>
      <w:lvlJc w:val="left"/>
      <w:pPr>
        <w:ind w:left="720" w:hanging="360"/>
      </w:pPr>
      <w:rPr>
        <w:rFonts w:ascii="Symbol" w:hAnsi="Symbol" w:cs="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0FA60F79"/>
    <w:multiLevelType w:val="hybridMultilevel"/>
    <w:tmpl w:val="823E12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2882C73"/>
    <w:multiLevelType w:val="hybridMultilevel"/>
    <w:tmpl w:val="D266121A"/>
    <w:lvl w:ilvl="0" w:tplc="10090001">
      <w:start w:val="1"/>
      <w:numFmt w:val="bullet"/>
      <w:lvlText w:val=""/>
      <w:lvlJc w:val="left"/>
      <w:pPr>
        <w:ind w:left="720" w:hanging="360"/>
      </w:pPr>
      <w:rPr>
        <w:rFonts w:ascii="Symbol" w:hAnsi="Symbol" w:hint="default"/>
      </w:rPr>
    </w:lvl>
    <w:lvl w:ilvl="1" w:tplc="3626B602">
      <w:numFmt w:val="bullet"/>
      <w:lvlText w:val="•"/>
      <w:lvlJc w:val="left"/>
      <w:pPr>
        <w:ind w:left="1800" w:hanging="720"/>
      </w:pPr>
      <w:rPr>
        <w:rFonts w:ascii="Calibri" w:eastAsia="Times New Roman"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3BD6AAA"/>
    <w:multiLevelType w:val="multilevel"/>
    <w:tmpl w:val="B116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297A31"/>
    <w:multiLevelType w:val="hybridMultilevel"/>
    <w:tmpl w:val="1DA8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8F5135"/>
    <w:multiLevelType w:val="multilevel"/>
    <w:tmpl w:val="2BDE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6E0ECC"/>
    <w:multiLevelType w:val="hybridMultilevel"/>
    <w:tmpl w:val="34BC9142"/>
    <w:lvl w:ilvl="0" w:tplc="10090005">
      <w:start w:val="1"/>
      <w:numFmt w:val="bullet"/>
      <w:lvlText w:val=""/>
      <w:lvlJc w:val="left"/>
      <w:pPr>
        <w:ind w:left="720" w:hanging="360"/>
      </w:pPr>
      <w:rPr>
        <w:rFonts w:ascii="Wingdings" w:hAnsi="Wingdings" w:hint="default"/>
      </w:rPr>
    </w:lvl>
    <w:lvl w:ilvl="1" w:tplc="3626B602">
      <w:numFmt w:val="bullet"/>
      <w:lvlText w:val="•"/>
      <w:lvlJc w:val="left"/>
      <w:pPr>
        <w:ind w:left="1800" w:hanging="720"/>
      </w:pPr>
      <w:rPr>
        <w:rFonts w:ascii="Calibri" w:eastAsia="Times New Roman"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93C395E"/>
    <w:multiLevelType w:val="multilevel"/>
    <w:tmpl w:val="2EBC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01588D"/>
    <w:multiLevelType w:val="multilevel"/>
    <w:tmpl w:val="A62A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CF2CBB"/>
    <w:multiLevelType w:val="hybridMultilevel"/>
    <w:tmpl w:val="6F0CA3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1BCB786E"/>
    <w:multiLevelType w:val="hybridMultilevel"/>
    <w:tmpl w:val="AB9A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3266BE"/>
    <w:multiLevelType w:val="hybridMultilevel"/>
    <w:tmpl w:val="CB2C01F4"/>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1EBC5A51"/>
    <w:multiLevelType w:val="multilevel"/>
    <w:tmpl w:val="57F0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F726C0"/>
    <w:multiLevelType w:val="multilevel"/>
    <w:tmpl w:val="80E6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0825BC"/>
    <w:multiLevelType w:val="hybridMultilevel"/>
    <w:tmpl w:val="B9020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2147592D"/>
    <w:multiLevelType w:val="multilevel"/>
    <w:tmpl w:val="B646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1B791F"/>
    <w:multiLevelType w:val="hybridMultilevel"/>
    <w:tmpl w:val="BB66AF5E"/>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25723428"/>
    <w:multiLevelType w:val="hybridMultilevel"/>
    <w:tmpl w:val="41E09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259F0386"/>
    <w:multiLevelType w:val="hybridMultilevel"/>
    <w:tmpl w:val="AE383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7DF587D"/>
    <w:multiLevelType w:val="multilevel"/>
    <w:tmpl w:val="E724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0D3F4C"/>
    <w:multiLevelType w:val="multilevel"/>
    <w:tmpl w:val="07DA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9117E6"/>
    <w:multiLevelType w:val="multilevel"/>
    <w:tmpl w:val="2414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F48D26"/>
    <w:multiLevelType w:val="hybridMultilevel"/>
    <w:tmpl w:val="71FA16F0"/>
    <w:lvl w:ilvl="0" w:tplc="41B2A8B2">
      <w:start w:val="1"/>
      <w:numFmt w:val="bullet"/>
      <w:lvlText w:val=""/>
      <w:lvlJc w:val="left"/>
      <w:pPr>
        <w:ind w:left="720" w:hanging="360"/>
      </w:pPr>
      <w:rPr>
        <w:rFonts w:ascii="Wingdings" w:hAnsi="Wingdings" w:hint="default"/>
      </w:rPr>
    </w:lvl>
    <w:lvl w:ilvl="1" w:tplc="272E76DA">
      <w:start w:val="1"/>
      <w:numFmt w:val="bullet"/>
      <w:lvlText w:val="o"/>
      <w:lvlJc w:val="left"/>
      <w:pPr>
        <w:ind w:left="1440" w:hanging="360"/>
      </w:pPr>
      <w:rPr>
        <w:rFonts w:ascii="Courier New" w:hAnsi="Courier New" w:hint="default"/>
      </w:rPr>
    </w:lvl>
    <w:lvl w:ilvl="2" w:tplc="29C4B562">
      <w:start w:val="1"/>
      <w:numFmt w:val="bullet"/>
      <w:lvlText w:val=""/>
      <w:lvlJc w:val="left"/>
      <w:pPr>
        <w:ind w:left="2160" w:hanging="360"/>
      </w:pPr>
      <w:rPr>
        <w:rFonts w:ascii="Wingdings" w:hAnsi="Wingdings" w:hint="default"/>
      </w:rPr>
    </w:lvl>
    <w:lvl w:ilvl="3" w:tplc="006EFE38">
      <w:start w:val="1"/>
      <w:numFmt w:val="bullet"/>
      <w:lvlText w:val=""/>
      <w:lvlJc w:val="left"/>
      <w:pPr>
        <w:ind w:left="2880" w:hanging="360"/>
      </w:pPr>
      <w:rPr>
        <w:rFonts w:ascii="Symbol" w:hAnsi="Symbol" w:hint="default"/>
      </w:rPr>
    </w:lvl>
    <w:lvl w:ilvl="4" w:tplc="47829C52">
      <w:start w:val="1"/>
      <w:numFmt w:val="bullet"/>
      <w:lvlText w:val="o"/>
      <w:lvlJc w:val="left"/>
      <w:pPr>
        <w:ind w:left="3600" w:hanging="360"/>
      </w:pPr>
      <w:rPr>
        <w:rFonts w:ascii="Courier New" w:hAnsi="Courier New" w:hint="default"/>
      </w:rPr>
    </w:lvl>
    <w:lvl w:ilvl="5" w:tplc="6E96EC86">
      <w:start w:val="1"/>
      <w:numFmt w:val="bullet"/>
      <w:lvlText w:val=""/>
      <w:lvlJc w:val="left"/>
      <w:pPr>
        <w:ind w:left="4320" w:hanging="360"/>
      </w:pPr>
      <w:rPr>
        <w:rFonts w:ascii="Wingdings" w:hAnsi="Wingdings" w:hint="default"/>
      </w:rPr>
    </w:lvl>
    <w:lvl w:ilvl="6" w:tplc="80F6DEAA">
      <w:start w:val="1"/>
      <w:numFmt w:val="bullet"/>
      <w:lvlText w:val=""/>
      <w:lvlJc w:val="left"/>
      <w:pPr>
        <w:ind w:left="5040" w:hanging="360"/>
      </w:pPr>
      <w:rPr>
        <w:rFonts w:ascii="Symbol" w:hAnsi="Symbol" w:hint="default"/>
      </w:rPr>
    </w:lvl>
    <w:lvl w:ilvl="7" w:tplc="B262CF1C">
      <w:start w:val="1"/>
      <w:numFmt w:val="bullet"/>
      <w:lvlText w:val="o"/>
      <w:lvlJc w:val="left"/>
      <w:pPr>
        <w:ind w:left="5760" w:hanging="360"/>
      </w:pPr>
      <w:rPr>
        <w:rFonts w:ascii="Courier New" w:hAnsi="Courier New" w:hint="default"/>
      </w:rPr>
    </w:lvl>
    <w:lvl w:ilvl="8" w:tplc="DC705B7A">
      <w:start w:val="1"/>
      <w:numFmt w:val="bullet"/>
      <w:lvlText w:val=""/>
      <w:lvlJc w:val="left"/>
      <w:pPr>
        <w:ind w:left="6480" w:hanging="360"/>
      </w:pPr>
      <w:rPr>
        <w:rFonts w:ascii="Wingdings" w:hAnsi="Wingdings" w:hint="default"/>
      </w:rPr>
    </w:lvl>
  </w:abstractNum>
  <w:abstractNum w:abstractNumId="37" w15:restartNumberingAfterBreak="0">
    <w:nsid w:val="2CF27101"/>
    <w:multiLevelType w:val="multilevel"/>
    <w:tmpl w:val="EA42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AE0818"/>
    <w:multiLevelType w:val="multilevel"/>
    <w:tmpl w:val="801A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C150C3"/>
    <w:multiLevelType w:val="multilevel"/>
    <w:tmpl w:val="1A36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A02566"/>
    <w:multiLevelType w:val="hybridMultilevel"/>
    <w:tmpl w:val="EA3C9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30F67A7B"/>
    <w:multiLevelType w:val="multilevel"/>
    <w:tmpl w:val="2842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2B16DF2"/>
    <w:multiLevelType w:val="hybridMultilevel"/>
    <w:tmpl w:val="6D18D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33C9535C"/>
    <w:multiLevelType w:val="multilevel"/>
    <w:tmpl w:val="4E28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8D3C1D"/>
    <w:multiLevelType w:val="hybridMultilevel"/>
    <w:tmpl w:val="D86E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1E5FDA"/>
    <w:multiLevelType w:val="hybridMultilevel"/>
    <w:tmpl w:val="FC76C26C"/>
    <w:lvl w:ilvl="0" w:tplc="FFFFFFFF">
      <w:start w:val="1"/>
      <w:numFmt w:val="decimal"/>
      <w:lvlText w:val="%1."/>
      <w:lvlJc w:val="left"/>
      <w:pPr>
        <w:ind w:left="720" w:hanging="360"/>
      </w:pPr>
    </w:lvl>
    <w:lvl w:ilvl="1" w:tplc="09507DC6">
      <w:start w:val="1"/>
      <w:numFmt w:val="lowerLetter"/>
      <w:lvlText w:val="%2."/>
      <w:lvlJc w:val="left"/>
      <w:pPr>
        <w:ind w:left="1440" w:hanging="360"/>
      </w:pPr>
    </w:lvl>
    <w:lvl w:ilvl="2" w:tplc="81ECBCA8">
      <w:start w:val="1"/>
      <w:numFmt w:val="lowerRoman"/>
      <w:lvlText w:val="%3."/>
      <w:lvlJc w:val="right"/>
      <w:pPr>
        <w:ind w:left="2160" w:hanging="180"/>
      </w:pPr>
    </w:lvl>
    <w:lvl w:ilvl="3" w:tplc="00C4C4A0">
      <w:start w:val="1"/>
      <w:numFmt w:val="decimal"/>
      <w:lvlText w:val="%4."/>
      <w:lvlJc w:val="left"/>
      <w:pPr>
        <w:ind w:left="2880" w:hanging="360"/>
      </w:pPr>
    </w:lvl>
    <w:lvl w:ilvl="4" w:tplc="CD92F122">
      <w:start w:val="1"/>
      <w:numFmt w:val="lowerLetter"/>
      <w:lvlText w:val="%5."/>
      <w:lvlJc w:val="left"/>
      <w:pPr>
        <w:ind w:left="3600" w:hanging="360"/>
      </w:pPr>
    </w:lvl>
    <w:lvl w:ilvl="5" w:tplc="5B483F9E">
      <w:start w:val="1"/>
      <w:numFmt w:val="lowerRoman"/>
      <w:lvlText w:val="%6."/>
      <w:lvlJc w:val="right"/>
      <w:pPr>
        <w:ind w:left="4320" w:hanging="180"/>
      </w:pPr>
    </w:lvl>
    <w:lvl w:ilvl="6" w:tplc="1646E3F2">
      <w:start w:val="1"/>
      <w:numFmt w:val="decimal"/>
      <w:lvlText w:val="%7."/>
      <w:lvlJc w:val="left"/>
      <w:pPr>
        <w:ind w:left="5040" w:hanging="360"/>
      </w:pPr>
    </w:lvl>
    <w:lvl w:ilvl="7" w:tplc="749E6B94">
      <w:start w:val="1"/>
      <w:numFmt w:val="lowerLetter"/>
      <w:lvlText w:val="%8."/>
      <w:lvlJc w:val="left"/>
      <w:pPr>
        <w:ind w:left="5760" w:hanging="360"/>
      </w:pPr>
    </w:lvl>
    <w:lvl w:ilvl="8" w:tplc="96F22F5C">
      <w:start w:val="1"/>
      <w:numFmt w:val="lowerRoman"/>
      <w:lvlText w:val="%9."/>
      <w:lvlJc w:val="right"/>
      <w:pPr>
        <w:ind w:left="6480" w:hanging="180"/>
      </w:pPr>
    </w:lvl>
  </w:abstractNum>
  <w:abstractNum w:abstractNumId="46" w15:restartNumberingAfterBreak="0">
    <w:nsid w:val="36342D26"/>
    <w:multiLevelType w:val="hybridMultilevel"/>
    <w:tmpl w:val="867CDA4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3A337C74"/>
    <w:multiLevelType w:val="multilevel"/>
    <w:tmpl w:val="8A70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B137B39"/>
    <w:multiLevelType w:val="multilevel"/>
    <w:tmpl w:val="F6D6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601BD1"/>
    <w:multiLevelType w:val="multilevel"/>
    <w:tmpl w:val="91EE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9465C3"/>
    <w:multiLevelType w:val="multilevel"/>
    <w:tmpl w:val="7986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BD09DB"/>
    <w:multiLevelType w:val="multilevel"/>
    <w:tmpl w:val="A1F6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720A94"/>
    <w:multiLevelType w:val="multilevel"/>
    <w:tmpl w:val="EEC8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815ECF"/>
    <w:multiLevelType w:val="multilevel"/>
    <w:tmpl w:val="0B70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116F85"/>
    <w:multiLevelType w:val="hybridMultilevel"/>
    <w:tmpl w:val="12BC39A8"/>
    <w:lvl w:ilvl="0" w:tplc="10090001">
      <w:start w:val="1"/>
      <w:numFmt w:val="bullet"/>
      <w:lvlText w:val=""/>
      <w:lvlJc w:val="left"/>
      <w:pPr>
        <w:ind w:left="720" w:hanging="360"/>
      </w:pPr>
      <w:rPr>
        <w:rFonts w:ascii="Symbol" w:hAnsi="Symbol" w:hint="default"/>
      </w:rPr>
    </w:lvl>
    <w:lvl w:ilvl="1" w:tplc="3626B602">
      <w:numFmt w:val="bullet"/>
      <w:lvlText w:val="•"/>
      <w:lvlJc w:val="left"/>
      <w:pPr>
        <w:ind w:left="1800" w:hanging="720"/>
      </w:pPr>
      <w:rPr>
        <w:rFonts w:ascii="Calibri" w:eastAsia="Times New Roman"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414C3359"/>
    <w:multiLevelType w:val="multilevel"/>
    <w:tmpl w:val="2122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5C2527"/>
    <w:multiLevelType w:val="multilevel"/>
    <w:tmpl w:val="197C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DD019D"/>
    <w:multiLevelType w:val="multilevel"/>
    <w:tmpl w:val="42BC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4D490C"/>
    <w:multiLevelType w:val="hybridMultilevel"/>
    <w:tmpl w:val="1A42BC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46A037A4"/>
    <w:multiLevelType w:val="multilevel"/>
    <w:tmpl w:val="8864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94A58D7"/>
    <w:multiLevelType w:val="multilevel"/>
    <w:tmpl w:val="CFB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9521CD4"/>
    <w:multiLevelType w:val="hybridMultilevel"/>
    <w:tmpl w:val="D018E1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2" w15:restartNumberingAfterBreak="0">
    <w:nsid w:val="4A781286"/>
    <w:multiLevelType w:val="hybridMultilevel"/>
    <w:tmpl w:val="889E8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4AA322A0"/>
    <w:multiLevelType w:val="multilevel"/>
    <w:tmpl w:val="15E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D86916"/>
    <w:multiLevelType w:val="hybridMultilevel"/>
    <w:tmpl w:val="69E25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4BF07371"/>
    <w:multiLevelType w:val="multilevel"/>
    <w:tmpl w:val="227E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3546C6"/>
    <w:multiLevelType w:val="hybridMultilevel"/>
    <w:tmpl w:val="D34E0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4CA21D9B"/>
    <w:multiLevelType w:val="multilevel"/>
    <w:tmpl w:val="D68A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9430B1"/>
    <w:multiLevelType w:val="multilevel"/>
    <w:tmpl w:val="4D88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A41B79"/>
    <w:multiLevelType w:val="multilevel"/>
    <w:tmpl w:val="49B4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662299"/>
    <w:multiLevelType w:val="multilevel"/>
    <w:tmpl w:val="DC2C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1C7297"/>
    <w:multiLevelType w:val="multilevel"/>
    <w:tmpl w:val="BC70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7715BF"/>
    <w:multiLevelType w:val="hybridMultilevel"/>
    <w:tmpl w:val="D7F679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41F7F5B"/>
    <w:multiLevelType w:val="multilevel"/>
    <w:tmpl w:val="230E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3D6328"/>
    <w:multiLevelType w:val="hybridMultilevel"/>
    <w:tmpl w:val="7A3E2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5485435E"/>
    <w:multiLevelType w:val="multilevel"/>
    <w:tmpl w:val="5B62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5F27DE4"/>
    <w:multiLevelType w:val="hybridMultilevel"/>
    <w:tmpl w:val="C06EEA12"/>
    <w:lvl w:ilvl="0" w:tplc="A1C22E10">
      <w:numFmt w:val="bullet"/>
      <w:lvlText w:val="•"/>
      <w:lvlJc w:val="left"/>
      <w:pPr>
        <w:ind w:left="720" w:hanging="360"/>
      </w:pPr>
      <w:rPr>
        <w:rFonts w:ascii="Avenir Next LT Pro" w:eastAsiaTheme="minorHAnsi" w:hAnsi="Avenir Next LT Pro"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56A66558"/>
    <w:multiLevelType w:val="multilevel"/>
    <w:tmpl w:val="6F20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432F3D"/>
    <w:multiLevelType w:val="multilevel"/>
    <w:tmpl w:val="D88C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9461271"/>
    <w:multiLevelType w:val="hybridMultilevel"/>
    <w:tmpl w:val="74822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5A9E2AD2"/>
    <w:multiLevelType w:val="multilevel"/>
    <w:tmpl w:val="DDAE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A95749"/>
    <w:multiLevelType w:val="multilevel"/>
    <w:tmpl w:val="CD08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0A45CA"/>
    <w:multiLevelType w:val="multilevel"/>
    <w:tmpl w:val="4010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3330AD"/>
    <w:multiLevelType w:val="multilevel"/>
    <w:tmpl w:val="2156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A06A2C"/>
    <w:multiLevelType w:val="multilevel"/>
    <w:tmpl w:val="C81C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016EA7"/>
    <w:multiLevelType w:val="hybridMultilevel"/>
    <w:tmpl w:val="B14C5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15:restartNumberingAfterBreak="0">
    <w:nsid w:val="5F3B1B0D"/>
    <w:multiLevelType w:val="hybridMultilevel"/>
    <w:tmpl w:val="D56E8356"/>
    <w:lvl w:ilvl="0" w:tplc="0409000F">
      <w:start w:val="1"/>
      <w:numFmt w:val="decimal"/>
      <w:lvlText w:val="%1."/>
      <w:lvlJc w:val="left"/>
      <w:pPr>
        <w:ind w:left="99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663120F0"/>
    <w:multiLevelType w:val="multilevel"/>
    <w:tmpl w:val="9DBE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F5137C"/>
    <w:multiLevelType w:val="multilevel"/>
    <w:tmpl w:val="6A28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89F76FE"/>
    <w:multiLevelType w:val="multilevel"/>
    <w:tmpl w:val="5A4E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9053F9F"/>
    <w:multiLevelType w:val="multilevel"/>
    <w:tmpl w:val="FAA4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447CED"/>
    <w:multiLevelType w:val="multilevel"/>
    <w:tmpl w:val="E1E0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58622B"/>
    <w:multiLevelType w:val="multilevel"/>
    <w:tmpl w:val="9B50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C0B32DD"/>
    <w:multiLevelType w:val="multilevel"/>
    <w:tmpl w:val="F358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C704FCB"/>
    <w:multiLevelType w:val="multilevel"/>
    <w:tmpl w:val="AC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DD3121A"/>
    <w:multiLevelType w:val="multilevel"/>
    <w:tmpl w:val="5CDE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DF521D8"/>
    <w:multiLevelType w:val="multilevel"/>
    <w:tmpl w:val="2DDA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620555"/>
    <w:multiLevelType w:val="multilevel"/>
    <w:tmpl w:val="7204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895D95"/>
    <w:multiLevelType w:val="hybridMultilevel"/>
    <w:tmpl w:val="BB147C5E"/>
    <w:lvl w:ilvl="0" w:tplc="10090001">
      <w:start w:val="1"/>
      <w:numFmt w:val="bullet"/>
      <w:lvlText w:val=""/>
      <w:lvlJc w:val="left"/>
      <w:pPr>
        <w:ind w:left="1440" w:hanging="360"/>
      </w:pPr>
      <w:rPr>
        <w:rFonts w:ascii="Symbol" w:hAnsi="Symbol" w:cs="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99" w15:restartNumberingAfterBreak="0">
    <w:nsid w:val="71D55ABC"/>
    <w:multiLevelType w:val="multilevel"/>
    <w:tmpl w:val="5C86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6424D5"/>
    <w:multiLevelType w:val="multilevel"/>
    <w:tmpl w:val="69A4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47872CE"/>
    <w:multiLevelType w:val="multilevel"/>
    <w:tmpl w:val="2184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D77AD3"/>
    <w:multiLevelType w:val="multilevel"/>
    <w:tmpl w:val="A996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CC342C"/>
    <w:multiLevelType w:val="hybridMultilevel"/>
    <w:tmpl w:val="8A4279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4" w15:restartNumberingAfterBreak="0">
    <w:nsid w:val="7B1F24BC"/>
    <w:multiLevelType w:val="multilevel"/>
    <w:tmpl w:val="DB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CC02758"/>
    <w:multiLevelType w:val="multilevel"/>
    <w:tmpl w:val="1BA6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CCA3403"/>
    <w:multiLevelType w:val="hybridMultilevel"/>
    <w:tmpl w:val="21E0E8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7" w15:restartNumberingAfterBreak="0">
    <w:nsid w:val="7D765D5B"/>
    <w:multiLevelType w:val="multilevel"/>
    <w:tmpl w:val="7958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F0436F"/>
    <w:multiLevelType w:val="multilevel"/>
    <w:tmpl w:val="6896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A83B66"/>
    <w:multiLevelType w:val="multilevel"/>
    <w:tmpl w:val="F74A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166521">
    <w:abstractNumId w:val="24"/>
  </w:num>
  <w:num w:numId="2" w16cid:durableId="651912604">
    <w:abstractNumId w:val="44"/>
  </w:num>
  <w:num w:numId="3" w16cid:durableId="800536687">
    <w:abstractNumId w:val="86"/>
  </w:num>
  <w:num w:numId="4" w16cid:durableId="1056468940">
    <w:abstractNumId w:val="72"/>
  </w:num>
  <w:num w:numId="5" w16cid:durableId="618493643">
    <w:abstractNumId w:val="94"/>
  </w:num>
  <w:num w:numId="6" w16cid:durableId="990871469">
    <w:abstractNumId w:val="63"/>
  </w:num>
  <w:num w:numId="7" w16cid:durableId="1105883221">
    <w:abstractNumId w:val="0"/>
  </w:num>
  <w:num w:numId="8" w16cid:durableId="2005274618">
    <w:abstractNumId w:val="73"/>
  </w:num>
  <w:num w:numId="9" w16cid:durableId="1657342855">
    <w:abstractNumId w:val="18"/>
  </w:num>
  <w:num w:numId="10" w16cid:durableId="1275555299">
    <w:abstractNumId w:val="25"/>
  </w:num>
  <w:num w:numId="11" w16cid:durableId="73092298">
    <w:abstractNumId w:val="98"/>
  </w:num>
  <w:num w:numId="12" w16cid:durableId="2135950466">
    <w:abstractNumId w:val="58"/>
  </w:num>
  <w:num w:numId="13" w16cid:durableId="118037076">
    <w:abstractNumId w:val="14"/>
  </w:num>
  <w:num w:numId="14" w16cid:durableId="17182404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1160651">
    <w:abstractNumId w:val="45"/>
  </w:num>
  <w:num w:numId="16" w16cid:durableId="811484854">
    <w:abstractNumId w:val="12"/>
  </w:num>
  <w:num w:numId="17" w16cid:durableId="845479972">
    <w:abstractNumId w:val="12"/>
  </w:num>
  <w:num w:numId="18" w16cid:durableId="665283715">
    <w:abstractNumId w:val="103"/>
  </w:num>
  <w:num w:numId="19" w16cid:durableId="514155912">
    <w:abstractNumId w:val="106"/>
  </w:num>
  <w:num w:numId="20" w16cid:durableId="1543132490">
    <w:abstractNumId w:val="8"/>
  </w:num>
  <w:num w:numId="21" w16cid:durableId="622807070">
    <w:abstractNumId w:val="20"/>
  </w:num>
  <w:num w:numId="22" w16cid:durableId="203835941">
    <w:abstractNumId w:val="46"/>
  </w:num>
  <w:num w:numId="23" w16cid:durableId="1164392870">
    <w:abstractNumId w:val="60"/>
  </w:num>
  <w:num w:numId="24" w16cid:durableId="1403524582">
    <w:abstractNumId w:val="96"/>
  </w:num>
  <w:num w:numId="25" w16cid:durableId="325745048">
    <w:abstractNumId w:val="78"/>
  </w:num>
  <w:num w:numId="26" w16cid:durableId="1207181509">
    <w:abstractNumId w:val="68"/>
  </w:num>
  <w:num w:numId="27" w16cid:durableId="1452748541">
    <w:abstractNumId w:val="59"/>
  </w:num>
  <w:num w:numId="28" w16cid:durableId="497384808">
    <w:abstractNumId w:val="100"/>
  </w:num>
  <w:num w:numId="29" w16cid:durableId="1496997314">
    <w:abstractNumId w:val="37"/>
  </w:num>
  <w:num w:numId="30" w16cid:durableId="1686520084">
    <w:abstractNumId w:val="6"/>
  </w:num>
  <w:num w:numId="31" w16cid:durableId="1822770207">
    <w:abstractNumId w:val="104"/>
  </w:num>
  <w:num w:numId="32" w16cid:durableId="1298030916">
    <w:abstractNumId w:val="87"/>
  </w:num>
  <w:num w:numId="33" w16cid:durableId="1047950299">
    <w:abstractNumId w:val="21"/>
  </w:num>
  <w:num w:numId="34" w16cid:durableId="1315262815">
    <w:abstractNumId w:val="26"/>
  </w:num>
  <w:num w:numId="35" w16cid:durableId="1275138526">
    <w:abstractNumId w:val="67"/>
  </w:num>
  <w:num w:numId="36" w16cid:durableId="929698066">
    <w:abstractNumId w:val="3"/>
  </w:num>
  <w:num w:numId="37" w16cid:durableId="1020623784">
    <w:abstractNumId w:val="107"/>
  </w:num>
  <w:num w:numId="38" w16cid:durableId="937635116">
    <w:abstractNumId w:val="52"/>
  </w:num>
  <w:num w:numId="39" w16cid:durableId="1678774287">
    <w:abstractNumId w:val="91"/>
  </w:num>
  <w:num w:numId="40" w16cid:durableId="402529551">
    <w:abstractNumId w:val="97"/>
  </w:num>
  <w:num w:numId="41" w16cid:durableId="302010238">
    <w:abstractNumId w:val="48"/>
  </w:num>
  <w:num w:numId="42" w16cid:durableId="184447230">
    <w:abstractNumId w:val="77"/>
  </w:num>
  <w:num w:numId="43" w16cid:durableId="1639338215">
    <w:abstractNumId w:val="101"/>
  </w:num>
  <w:num w:numId="44" w16cid:durableId="644504075">
    <w:abstractNumId w:val="27"/>
  </w:num>
  <w:num w:numId="45" w16cid:durableId="862475435">
    <w:abstractNumId w:val="17"/>
  </w:num>
  <w:num w:numId="46" w16cid:durableId="114906883">
    <w:abstractNumId w:val="57"/>
  </w:num>
  <w:num w:numId="47" w16cid:durableId="1706296587">
    <w:abstractNumId w:val="19"/>
  </w:num>
  <w:num w:numId="48" w16cid:durableId="85618534">
    <w:abstractNumId w:val="22"/>
  </w:num>
  <w:num w:numId="49" w16cid:durableId="1652438178">
    <w:abstractNumId w:val="47"/>
  </w:num>
  <w:num w:numId="50" w16cid:durableId="425468433">
    <w:abstractNumId w:val="49"/>
  </w:num>
  <w:num w:numId="51" w16cid:durableId="761799162">
    <w:abstractNumId w:val="95"/>
  </w:num>
  <w:num w:numId="52" w16cid:durableId="192352475">
    <w:abstractNumId w:val="1"/>
  </w:num>
  <w:num w:numId="53" w16cid:durableId="1833526052">
    <w:abstractNumId w:val="4"/>
  </w:num>
  <w:num w:numId="54" w16cid:durableId="1762335357">
    <w:abstractNumId w:val="38"/>
  </w:num>
  <w:num w:numId="55" w16cid:durableId="554590516">
    <w:abstractNumId w:val="88"/>
  </w:num>
  <w:num w:numId="56" w16cid:durableId="1157303985">
    <w:abstractNumId w:val="5"/>
  </w:num>
  <w:num w:numId="57" w16cid:durableId="1262840242">
    <w:abstractNumId w:val="51"/>
  </w:num>
  <w:num w:numId="58" w16cid:durableId="650477525">
    <w:abstractNumId w:val="55"/>
  </w:num>
  <w:num w:numId="59" w16cid:durableId="1456100070">
    <w:abstractNumId w:val="50"/>
  </w:num>
  <w:num w:numId="60" w16cid:durableId="1247375785">
    <w:abstractNumId w:val="35"/>
  </w:num>
  <w:num w:numId="61" w16cid:durableId="1855340840">
    <w:abstractNumId w:val="9"/>
  </w:num>
  <w:num w:numId="62" w16cid:durableId="727845705">
    <w:abstractNumId w:val="39"/>
  </w:num>
  <w:num w:numId="63" w16cid:durableId="1331442489">
    <w:abstractNumId w:val="41"/>
  </w:num>
  <w:num w:numId="64" w16cid:durableId="378483705">
    <w:abstractNumId w:val="33"/>
  </w:num>
  <w:num w:numId="65" w16cid:durableId="1449275116">
    <w:abstractNumId w:val="89"/>
  </w:num>
  <w:num w:numId="66" w16cid:durableId="233662026">
    <w:abstractNumId w:val="29"/>
  </w:num>
  <w:num w:numId="67" w16cid:durableId="1100682364">
    <w:abstractNumId w:val="83"/>
  </w:num>
  <w:num w:numId="68" w16cid:durableId="1237327141">
    <w:abstractNumId w:val="102"/>
  </w:num>
  <w:num w:numId="69" w16cid:durableId="341861156">
    <w:abstractNumId w:val="69"/>
  </w:num>
  <w:num w:numId="70" w16cid:durableId="1192645829">
    <w:abstractNumId w:val="108"/>
  </w:num>
  <w:num w:numId="71" w16cid:durableId="1776946531">
    <w:abstractNumId w:val="93"/>
  </w:num>
  <w:num w:numId="72" w16cid:durableId="451049839">
    <w:abstractNumId w:val="92"/>
  </w:num>
  <w:num w:numId="73" w16cid:durableId="1846630358">
    <w:abstractNumId w:val="81"/>
  </w:num>
  <w:num w:numId="74" w16cid:durableId="1827167969">
    <w:abstractNumId w:val="109"/>
  </w:num>
  <w:num w:numId="75" w16cid:durableId="1577784780">
    <w:abstractNumId w:val="70"/>
  </w:num>
  <w:num w:numId="76" w16cid:durableId="1367557265">
    <w:abstractNumId w:val="34"/>
  </w:num>
  <w:num w:numId="77" w16cid:durableId="1883516398">
    <w:abstractNumId w:val="90"/>
  </w:num>
  <w:num w:numId="78" w16cid:durableId="269750314">
    <w:abstractNumId w:val="105"/>
  </w:num>
  <w:num w:numId="79" w16cid:durableId="1556546073">
    <w:abstractNumId w:val="53"/>
  </w:num>
  <w:num w:numId="80" w16cid:durableId="1743138601">
    <w:abstractNumId w:val="99"/>
  </w:num>
  <w:num w:numId="81" w16cid:durableId="1789472535">
    <w:abstractNumId w:val="82"/>
  </w:num>
  <w:num w:numId="82" w16cid:durableId="827282344">
    <w:abstractNumId w:val="80"/>
  </w:num>
  <w:num w:numId="83" w16cid:durableId="186725717">
    <w:abstractNumId w:val="43"/>
  </w:num>
  <w:num w:numId="84" w16cid:durableId="1304773477">
    <w:abstractNumId w:val="65"/>
  </w:num>
  <w:num w:numId="85" w16cid:durableId="1560287681">
    <w:abstractNumId w:val="75"/>
  </w:num>
  <w:num w:numId="86" w16cid:durableId="466826948">
    <w:abstractNumId w:val="11"/>
  </w:num>
  <w:num w:numId="87" w16cid:durableId="1370570092">
    <w:abstractNumId w:val="71"/>
  </w:num>
  <w:num w:numId="88" w16cid:durableId="16391518">
    <w:abstractNumId w:val="56"/>
  </w:num>
  <w:num w:numId="89" w16cid:durableId="1422601380">
    <w:abstractNumId w:val="84"/>
  </w:num>
  <w:num w:numId="90" w16cid:durableId="382410438">
    <w:abstractNumId w:val="40"/>
  </w:num>
  <w:num w:numId="91" w16cid:durableId="398745698">
    <w:abstractNumId w:val="16"/>
  </w:num>
  <w:num w:numId="92" w16cid:durableId="596065112">
    <w:abstractNumId w:val="64"/>
  </w:num>
  <w:num w:numId="93" w16cid:durableId="1957057141">
    <w:abstractNumId w:val="31"/>
  </w:num>
  <w:num w:numId="94" w16cid:durableId="597755024">
    <w:abstractNumId w:val="42"/>
  </w:num>
  <w:num w:numId="95" w16cid:durableId="807822276">
    <w:abstractNumId w:val="66"/>
  </w:num>
  <w:num w:numId="96" w16cid:durableId="1875994430">
    <w:abstractNumId w:val="85"/>
  </w:num>
  <w:num w:numId="97" w16cid:durableId="591742953">
    <w:abstractNumId w:val="54"/>
  </w:num>
  <w:num w:numId="98" w16cid:durableId="75594235">
    <w:abstractNumId w:val="79"/>
  </w:num>
  <w:num w:numId="99" w16cid:durableId="1361783413">
    <w:abstractNumId w:val="28"/>
  </w:num>
  <w:num w:numId="100" w16cid:durableId="1292444857">
    <w:abstractNumId w:val="62"/>
  </w:num>
  <w:num w:numId="101" w16cid:durableId="1110510987">
    <w:abstractNumId w:val="2"/>
  </w:num>
  <w:num w:numId="102" w16cid:durableId="1138303756">
    <w:abstractNumId w:val="74"/>
  </w:num>
  <w:num w:numId="103" w16cid:durableId="1778062630">
    <w:abstractNumId w:val="23"/>
  </w:num>
  <w:num w:numId="104" w16cid:durableId="2083019468">
    <w:abstractNumId w:val="10"/>
  </w:num>
  <w:num w:numId="105" w16cid:durableId="28997798">
    <w:abstractNumId w:val="15"/>
  </w:num>
  <w:num w:numId="106" w16cid:durableId="729577759">
    <w:abstractNumId w:val="30"/>
  </w:num>
  <w:num w:numId="107" w16cid:durableId="1332833889">
    <w:abstractNumId w:val="76"/>
  </w:num>
  <w:num w:numId="108" w16cid:durableId="1086921805">
    <w:abstractNumId w:val="61"/>
  </w:num>
  <w:num w:numId="109" w16cid:durableId="469247941">
    <w:abstractNumId w:val="7"/>
  </w:num>
  <w:num w:numId="110" w16cid:durableId="1622608986">
    <w:abstractNumId w:val="13"/>
  </w:num>
  <w:num w:numId="111" w16cid:durableId="1272011861">
    <w:abstractNumId w:val="3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tzA3MjY0NjYwNDVU0lEKTi0uzszPAykwrAUAVYQ7qSwAAAA="/>
  </w:docVars>
  <w:rsids>
    <w:rsidRoot w:val="00A008D8"/>
    <w:rsid w:val="0002744B"/>
    <w:rsid w:val="00036AD0"/>
    <w:rsid w:val="00067977"/>
    <w:rsid w:val="0007065D"/>
    <w:rsid w:val="000808DF"/>
    <w:rsid w:val="0009146B"/>
    <w:rsid w:val="000930FB"/>
    <w:rsid w:val="000D0379"/>
    <w:rsid w:val="000E65D3"/>
    <w:rsid w:val="000F0810"/>
    <w:rsid w:val="000F10A8"/>
    <w:rsid w:val="000F5354"/>
    <w:rsid w:val="000F6C1C"/>
    <w:rsid w:val="00137B0C"/>
    <w:rsid w:val="00144F0F"/>
    <w:rsid w:val="00150566"/>
    <w:rsid w:val="00160024"/>
    <w:rsid w:val="00160480"/>
    <w:rsid w:val="0016135E"/>
    <w:rsid w:val="001739DB"/>
    <w:rsid w:val="001742D9"/>
    <w:rsid w:val="001973BC"/>
    <w:rsid w:val="001A394D"/>
    <w:rsid w:val="001B15D7"/>
    <w:rsid w:val="001C45AB"/>
    <w:rsid w:val="001C4F54"/>
    <w:rsid w:val="001D1B94"/>
    <w:rsid w:val="001E2A94"/>
    <w:rsid w:val="001F45E3"/>
    <w:rsid w:val="002043B6"/>
    <w:rsid w:val="002053CC"/>
    <w:rsid w:val="00214C77"/>
    <w:rsid w:val="00215294"/>
    <w:rsid w:val="00221167"/>
    <w:rsid w:val="002216F0"/>
    <w:rsid w:val="00230260"/>
    <w:rsid w:val="00243BA4"/>
    <w:rsid w:val="00254B9C"/>
    <w:rsid w:val="00255065"/>
    <w:rsid w:val="00286583"/>
    <w:rsid w:val="00286D55"/>
    <w:rsid w:val="00286FF6"/>
    <w:rsid w:val="00287774"/>
    <w:rsid w:val="002B0BF5"/>
    <w:rsid w:val="002C1FF1"/>
    <w:rsid w:val="002D1FC0"/>
    <w:rsid w:val="002D6A8E"/>
    <w:rsid w:val="002DCEF3"/>
    <w:rsid w:val="002E056B"/>
    <w:rsid w:val="002F2453"/>
    <w:rsid w:val="00303402"/>
    <w:rsid w:val="0032283C"/>
    <w:rsid w:val="00322F43"/>
    <w:rsid w:val="00324A5B"/>
    <w:rsid w:val="00324CE9"/>
    <w:rsid w:val="0033221E"/>
    <w:rsid w:val="00332CDC"/>
    <w:rsid w:val="0035014D"/>
    <w:rsid w:val="00352E2B"/>
    <w:rsid w:val="00355736"/>
    <w:rsid w:val="0035763D"/>
    <w:rsid w:val="003764D0"/>
    <w:rsid w:val="003838A6"/>
    <w:rsid w:val="00390B7D"/>
    <w:rsid w:val="003C3C98"/>
    <w:rsid w:val="003C5C8F"/>
    <w:rsid w:val="003C6A35"/>
    <w:rsid w:val="003D0AE6"/>
    <w:rsid w:val="003D2626"/>
    <w:rsid w:val="003E273A"/>
    <w:rsid w:val="003F0C4D"/>
    <w:rsid w:val="00403780"/>
    <w:rsid w:val="00403A5F"/>
    <w:rsid w:val="004056C4"/>
    <w:rsid w:val="0040591F"/>
    <w:rsid w:val="00414A0D"/>
    <w:rsid w:val="00415EC7"/>
    <w:rsid w:val="004311DF"/>
    <w:rsid w:val="004328F9"/>
    <w:rsid w:val="00433BC4"/>
    <w:rsid w:val="004359DB"/>
    <w:rsid w:val="00456AC7"/>
    <w:rsid w:val="00462BD6"/>
    <w:rsid w:val="004751F6"/>
    <w:rsid w:val="004905E9"/>
    <w:rsid w:val="0049379B"/>
    <w:rsid w:val="00496364"/>
    <w:rsid w:val="004A2ED7"/>
    <w:rsid w:val="004B0858"/>
    <w:rsid w:val="004C0206"/>
    <w:rsid w:val="004C06D9"/>
    <w:rsid w:val="004C73A9"/>
    <w:rsid w:val="004D4C23"/>
    <w:rsid w:val="004D6121"/>
    <w:rsid w:val="004E31D0"/>
    <w:rsid w:val="00500522"/>
    <w:rsid w:val="00511C8E"/>
    <w:rsid w:val="00513FBC"/>
    <w:rsid w:val="0051670C"/>
    <w:rsid w:val="00523B32"/>
    <w:rsid w:val="005253BD"/>
    <w:rsid w:val="00530AD3"/>
    <w:rsid w:val="00531179"/>
    <w:rsid w:val="005332C4"/>
    <w:rsid w:val="005339E3"/>
    <w:rsid w:val="00546C2A"/>
    <w:rsid w:val="0055146F"/>
    <w:rsid w:val="005528FB"/>
    <w:rsid w:val="00567A5C"/>
    <w:rsid w:val="00582792"/>
    <w:rsid w:val="005A7B64"/>
    <w:rsid w:val="005B2E8C"/>
    <w:rsid w:val="005C2A51"/>
    <w:rsid w:val="005C3ED9"/>
    <w:rsid w:val="005C5D87"/>
    <w:rsid w:val="005E4B3E"/>
    <w:rsid w:val="005F6D02"/>
    <w:rsid w:val="00602507"/>
    <w:rsid w:val="006118D2"/>
    <w:rsid w:val="00626B30"/>
    <w:rsid w:val="00642A09"/>
    <w:rsid w:val="00666740"/>
    <w:rsid w:val="006725F7"/>
    <w:rsid w:val="0068380A"/>
    <w:rsid w:val="006849D7"/>
    <w:rsid w:val="0069627B"/>
    <w:rsid w:val="006A0093"/>
    <w:rsid w:val="006A4AD3"/>
    <w:rsid w:val="006A61DE"/>
    <w:rsid w:val="006A676A"/>
    <w:rsid w:val="006C1812"/>
    <w:rsid w:val="006D41A7"/>
    <w:rsid w:val="006E28AD"/>
    <w:rsid w:val="006F128D"/>
    <w:rsid w:val="00702289"/>
    <w:rsid w:val="007130EA"/>
    <w:rsid w:val="007226C8"/>
    <w:rsid w:val="007241B2"/>
    <w:rsid w:val="00736426"/>
    <w:rsid w:val="00750A45"/>
    <w:rsid w:val="007578DA"/>
    <w:rsid w:val="007603B1"/>
    <w:rsid w:val="00765FE9"/>
    <w:rsid w:val="00774248"/>
    <w:rsid w:val="00774AB2"/>
    <w:rsid w:val="00775641"/>
    <w:rsid w:val="00776DD8"/>
    <w:rsid w:val="007865E3"/>
    <w:rsid w:val="00786EFE"/>
    <w:rsid w:val="00786FBC"/>
    <w:rsid w:val="007955A0"/>
    <w:rsid w:val="007969E7"/>
    <w:rsid w:val="007A0E7C"/>
    <w:rsid w:val="007A77CE"/>
    <w:rsid w:val="007B5E3F"/>
    <w:rsid w:val="007C11B4"/>
    <w:rsid w:val="007C6082"/>
    <w:rsid w:val="007D7B49"/>
    <w:rsid w:val="007E4646"/>
    <w:rsid w:val="007F39E5"/>
    <w:rsid w:val="007F6A3A"/>
    <w:rsid w:val="00804BE5"/>
    <w:rsid w:val="00806E06"/>
    <w:rsid w:val="00822B7D"/>
    <w:rsid w:val="00830342"/>
    <w:rsid w:val="00832140"/>
    <w:rsid w:val="0083652E"/>
    <w:rsid w:val="00855B69"/>
    <w:rsid w:val="00877A67"/>
    <w:rsid w:val="00880CAC"/>
    <w:rsid w:val="008928B5"/>
    <w:rsid w:val="008A2DE2"/>
    <w:rsid w:val="008A4CD4"/>
    <w:rsid w:val="008B5F18"/>
    <w:rsid w:val="008D2F6D"/>
    <w:rsid w:val="00914FF6"/>
    <w:rsid w:val="00915D8A"/>
    <w:rsid w:val="00917AC4"/>
    <w:rsid w:val="00930AB6"/>
    <w:rsid w:val="0094076B"/>
    <w:rsid w:val="00943E36"/>
    <w:rsid w:val="0094631B"/>
    <w:rsid w:val="00952DC5"/>
    <w:rsid w:val="00953D27"/>
    <w:rsid w:val="00973721"/>
    <w:rsid w:val="00975504"/>
    <w:rsid w:val="00975517"/>
    <w:rsid w:val="00985854"/>
    <w:rsid w:val="00992A13"/>
    <w:rsid w:val="00993305"/>
    <w:rsid w:val="009A013E"/>
    <w:rsid w:val="009A71B9"/>
    <w:rsid w:val="009B10CD"/>
    <w:rsid w:val="009B7A4F"/>
    <w:rsid w:val="009C53B3"/>
    <w:rsid w:val="009D3453"/>
    <w:rsid w:val="009E29F2"/>
    <w:rsid w:val="009E4C9D"/>
    <w:rsid w:val="00A008D8"/>
    <w:rsid w:val="00A12C4E"/>
    <w:rsid w:val="00A1409E"/>
    <w:rsid w:val="00A15A44"/>
    <w:rsid w:val="00A16744"/>
    <w:rsid w:val="00A209B1"/>
    <w:rsid w:val="00A42D09"/>
    <w:rsid w:val="00A520A8"/>
    <w:rsid w:val="00A5298E"/>
    <w:rsid w:val="00A54214"/>
    <w:rsid w:val="00A70B02"/>
    <w:rsid w:val="00A81EE8"/>
    <w:rsid w:val="00A83738"/>
    <w:rsid w:val="00A86453"/>
    <w:rsid w:val="00A96A9A"/>
    <w:rsid w:val="00AA1893"/>
    <w:rsid w:val="00AA6A5B"/>
    <w:rsid w:val="00AB0E3A"/>
    <w:rsid w:val="00AB7C38"/>
    <w:rsid w:val="00AD4EAC"/>
    <w:rsid w:val="00AE12FE"/>
    <w:rsid w:val="00AF314D"/>
    <w:rsid w:val="00B02E98"/>
    <w:rsid w:val="00B131A6"/>
    <w:rsid w:val="00B14637"/>
    <w:rsid w:val="00B17FAA"/>
    <w:rsid w:val="00B23450"/>
    <w:rsid w:val="00B2370D"/>
    <w:rsid w:val="00B34CD0"/>
    <w:rsid w:val="00B351A9"/>
    <w:rsid w:val="00B45122"/>
    <w:rsid w:val="00B53340"/>
    <w:rsid w:val="00B56341"/>
    <w:rsid w:val="00B576B9"/>
    <w:rsid w:val="00B60598"/>
    <w:rsid w:val="00B643F9"/>
    <w:rsid w:val="00B7148A"/>
    <w:rsid w:val="00B73D63"/>
    <w:rsid w:val="00B75B1F"/>
    <w:rsid w:val="00B75C01"/>
    <w:rsid w:val="00B8164D"/>
    <w:rsid w:val="00B8267F"/>
    <w:rsid w:val="00B94F7D"/>
    <w:rsid w:val="00B9689C"/>
    <w:rsid w:val="00B97C7B"/>
    <w:rsid w:val="00BA5CB3"/>
    <w:rsid w:val="00BC1131"/>
    <w:rsid w:val="00BC1AF6"/>
    <w:rsid w:val="00BC7BCF"/>
    <w:rsid w:val="00BD63AC"/>
    <w:rsid w:val="00BF4C87"/>
    <w:rsid w:val="00C02B41"/>
    <w:rsid w:val="00C03993"/>
    <w:rsid w:val="00C078F9"/>
    <w:rsid w:val="00C24CD4"/>
    <w:rsid w:val="00C33718"/>
    <w:rsid w:val="00C35924"/>
    <w:rsid w:val="00C43406"/>
    <w:rsid w:val="00C45A50"/>
    <w:rsid w:val="00C46631"/>
    <w:rsid w:val="00C60F23"/>
    <w:rsid w:val="00C66082"/>
    <w:rsid w:val="00C744B8"/>
    <w:rsid w:val="00C8021F"/>
    <w:rsid w:val="00C8670C"/>
    <w:rsid w:val="00C918CE"/>
    <w:rsid w:val="00C96CC4"/>
    <w:rsid w:val="00CA5371"/>
    <w:rsid w:val="00CE176D"/>
    <w:rsid w:val="00CE4A37"/>
    <w:rsid w:val="00CF442D"/>
    <w:rsid w:val="00D30E1A"/>
    <w:rsid w:val="00D327DA"/>
    <w:rsid w:val="00D374BB"/>
    <w:rsid w:val="00D37D2F"/>
    <w:rsid w:val="00D6616D"/>
    <w:rsid w:val="00D80DDA"/>
    <w:rsid w:val="00D90291"/>
    <w:rsid w:val="00D91BB5"/>
    <w:rsid w:val="00DA35DE"/>
    <w:rsid w:val="00DA3C23"/>
    <w:rsid w:val="00DA4763"/>
    <w:rsid w:val="00DA4B8A"/>
    <w:rsid w:val="00DB138F"/>
    <w:rsid w:val="00DB7CEE"/>
    <w:rsid w:val="00DC1968"/>
    <w:rsid w:val="00DC4A13"/>
    <w:rsid w:val="00DD3501"/>
    <w:rsid w:val="00DE53A4"/>
    <w:rsid w:val="00DF468D"/>
    <w:rsid w:val="00E10557"/>
    <w:rsid w:val="00E1630B"/>
    <w:rsid w:val="00E1786E"/>
    <w:rsid w:val="00E20FA2"/>
    <w:rsid w:val="00E34A53"/>
    <w:rsid w:val="00E45957"/>
    <w:rsid w:val="00E50467"/>
    <w:rsid w:val="00E55360"/>
    <w:rsid w:val="00E814F8"/>
    <w:rsid w:val="00E84390"/>
    <w:rsid w:val="00E9085A"/>
    <w:rsid w:val="00E92713"/>
    <w:rsid w:val="00EB7737"/>
    <w:rsid w:val="00ED0209"/>
    <w:rsid w:val="00EE162C"/>
    <w:rsid w:val="00EE20CC"/>
    <w:rsid w:val="00F1710C"/>
    <w:rsid w:val="00F32340"/>
    <w:rsid w:val="00F46693"/>
    <w:rsid w:val="00F5081E"/>
    <w:rsid w:val="00F60C8C"/>
    <w:rsid w:val="00F63564"/>
    <w:rsid w:val="00F777BE"/>
    <w:rsid w:val="00F808E5"/>
    <w:rsid w:val="00F851CD"/>
    <w:rsid w:val="00FB1097"/>
    <w:rsid w:val="00FB4F83"/>
    <w:rsid w:val="00FB5414"/>
    <w:rsid w:val="00FC068C"/>
    <w:rsid w:val="00FC795A"/>
    <w:rsid w:val="00FD03AE"/>
    <w:rsid w:val="00FE1DA0"/>
    <w:rsid w:val="00FE2E1A"/>
    <w:rsid w:val="00FF38C5"/>
    <w:rsid w:val="025F5919"/>
    <w:rsid w:val="053250ED"/>
    <w:rsid w:val="05493DE1"/>
    <w:rsid w:val="0596C7FB"/>
    <w:rsid w:val="068F4D00"/>
    <w:rsid w:val="0772D055"/>
    <w:rsid w:val="07FCDA7A"/>
    <w:rsid w:val="09374983"/>
    <w:rsid w:val="09846103"/>
    <w:rsid w:val="0A38F0F8"/>
    <w:rsid w:val="0AA5F659"/>
    <w:rsid w:val="0D7C551A"/>
    <w:rsid w:val="0E84DF3C"/>
    <w:rsid w:val="1129CBB8"/>
    <w:rsid w:val="119C8E8B"/>
    <w:rsid w:val="119FD6FA"/>
    <w:rsid w:val="13771DF7"/>
    <w:rsid w:val="1430F5B7"/>
    <w:rsid w:val="160CBDED"/>
    <w:rsid w:val="17B93EEC"/>
    <w:rsid w:val="1967EB15"/>
    <w:rsid w:val="1A141594"/>
    <w:rsid w:val="1D8EA569"/>
    <w:rsid w:val="1FFADD7F"/>
    <w:rsid w:val="207303EE"/>
    <w:rsid w:val="20BBFA26"/>
    <w:rsid w:val="212F83F0"/>
    <w:rsid w:val="28039D5F"/>
    <w:rsid w:val="282BC7B9"/>
    <w:rsid w:val="2B782F5D"/>
    <w:rsid w:val="2C0D59B0"/>
    <w:rsid w:val="2E64803C"/>
    <w:rsid w:val="303714B8"/>
    <w:rsid w:val="3157E771"/>
    <w:rsid w:val="32B4FD46"/>
    <w:rsid w:val="33C397EA"/>
    <w:rsid w:val="3448CDAE"/>
    <w:rsid w:val="357CDD40"/>
    <w:rsid w:val="35F3E0A8"/>
    <w:rsid w:val="39CDD771"/>
    <w:rsid w:val="3AD4B4D6"/>
    <w:rsid w:val="3BC21031"/>
    <w:rsid w:val="3C9FFCDC"/>
    <w:rsid w:val="404B0C39"/>
    <w:rsid w:val="4241A20D"/>
    <w:rsid w:val="4269CC3C"/>
    <w:rsid w:val="427CC19D"/>
    <w:rsid w:val="42D82F41"/>
    <w:rsid w:val="43541696"/>
    <w:rsid w:val="4395FB28"/>
    <w:rsid w:val="43C72CD7"/>
    <w:rsid w:val="44F36418"/>
    <w:rsid w:val="4638E6E7"/>
    <w:rsid w:val="49224942"/>
    <w:rsid w:val="4970601F"/>
    <w:rsid w:val="4C1439D2"/>
    <w:rsid w:val="4C8099CE"/>
    <w:rsid w:val="4CF92CE3"/>
    <w:rsid w:val="4DDF3FE2"/>
    <w:rsid w:val="4E284470"/>
    <w:rsid w:val="507C26BF"/>
    <w:rsid w:val="509A9116"/>
    <w:rsid w:val="53D231D8"/>
    <w:rsid w:val="560D44CF"/>
    <w:rsid w:val="59CB9C1B"/>
    <w:rsid w:val="5A984DDF"/>
    <w:rsid w:val="5B7DC328"/>
    <w:rsid w:val="5BF49A27"/>
    <w:rsid w:val="5DF8A07A"/>
    <w:rsid w:val="5E850D64"/>
    <w:rsid w:val="5F7EAA00"/>
    <w:rsid w:val="60D6DA37"/>
    <w:rsid w:val="6510D0CC"/>
    <w:rsid w:val="654CB89D"/>
    <w:rsid w:val="66C6383A"/>
    <w:rsid w:val="6822B98B"/>
    <w:rsid w:val="68BFE516"/>
    <w:rsid w:val="69F5C28A"/>
    <w:rsid w:val="6C061ACA"/>
    <w:rsid w:val="6E311B67"/>
    <w:rsid w:val="6EB1F09B"/>
    <w:rsid w:val="71EFBAB5"/>
    <w:rsid w:val="72516E34"/>
    <w:rsid w:val="7487A73A"/>
    <w:rsid w:val="74D1706E"/>
    <w:rsid w:val="750B1D53"/>
    <w:rsid w:val="75FCF6B8"/>
    <w:rsid w:val="7883E455"/>
    <w:rsid w:val="7A83948D"/>
    <w:rsid w:val="7AE92373"/>
    <w:rsid w:val="7C39566F"/>
    <w:rsid w:val="7C6EA003"/>
    <w:rsid w:val="7E5A55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8BF17"/>
  <w15:chartTrackingRefBased/>
  <w15:docId w15:val="{A9DD4C0B-648B-40D5-B62E-076CFAF8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289"/>
    <w:pPr>
      <w:keepNext/>
      <w:keepLines/>
      <w:spacing w:before="480" w:after="0" w:line="276" w:lineRule="auto"/>
      <w:outlineLvl w:val="0"/>
    </w:pPr>
    <w:rPr>
      <w:rFonts w:eastAsiaTheme="majorEastAsia" w:cstheme="majorBidi"/>
      <w:b/>
      <w:bCs/>
      <w:color w:val="008BC0"/>
      <w:sz w:val="28"/>
      <w:szCs w:val="28"/>
      <w:u w:val="single"/>
    </w:rPr>
  </w:style>
  <w:style w:type="paragraph" w:styleId="Heading3">
    <w:name w:val="heading 3"/>
    <w:basedOn w:val="Normal"/>
    <w:next w:val="Normal"/>
    <w:link w:val="Heading3Char"/>
    <w:uiPriority w:val="9"/>
    <w:semiHidden/>
    <w:unhideWhenUsed/>
    <w:qFormat/>
    <w:rsid w:val="005E4B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E4595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a)_left,List Paragraph no indent,Numbered List Paragraph,table bullets,texte"/>
    <w:basedOn w:val="Normal"/>
    <w:link w:val="ListParagraphChar"/>
    <w:uiPriority w:val="34"/>
    <w:qFormat/>
    <w:rsid w:val="00A008D8"/>
    <w:pPr>
      <w:ind w:left="720"/>
      <w:contextualSpacing/>
    </w:pPr>
  </w:style>
  <w:style w:type="character" w:styleId="Hyperlink">
    <w:name w:val="Hyperlink"/>
    <w:basedOn w:val="DefaultParagraphFont"/>
    <w:uiPriority w:val="99"/>
    <w:unhideWhenUsed/>
    <w:rsid w:val="00462BD6"/>
    <w:rPr>
      <w:color w:val="0000FF"/>
      <w:u w:val="single"/>
    </w:rPr>
  </w:style>
  <w:style w:type="character" w:customStyle="1" w:styleId="currenthithighlight">
    <w:name w:val="currenthithighlight"/>
    <w:basedOn w:val="DefaultParagraphFont"/>
    <w:rsid w:val="00462BD6"/>
  </w:style>
  <w:style w:type="character" w:styleId="UnresolvedMention">
    <w:name w:val="Unresolved Mention"/>
    <w:basedOn w:val="DefaultParagraphFont"/>
    <w:uiPriority w:val="99"/>
    <w:semiHidden/>
    <w:unhideWhenUsed/>
    <w:rsid w:val="00462BD6"/>
    <w:rPr>
      <w:color w:val="808080"/>
      <w:shd w:val="clear" w:color="auto" w:fill="E6E6E6"/>
    </w:rPr>
  </w:style>
  <w:style w:type="paragraph" w:styleId="BalloonText">
    <w:name w:val="Balloon Text"/>
    <w:basedOn w:val="Normal"/>
    <w:link w:val="BalloonTextChar"/>
    <w:uiPriority w:val="99"/>
    <w:semiHidden/>
    <w:unhideWhenUsed/>
    <w:rsid w:val="00AB0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E3A"/>
    <w:rPr>
      <w:rFonts w:ascii="Segoe UI" w:hAnsi="Segoe UI" w:cs="Segoe UI"/>
      <w:sz w:val="18"/>
      <w:szCs w:val="18"/>
    </w:rPr>
  </w:style>
  <w:style w:type="character" w:customStyle="1" w:styleId="helpermessage">
    <w:name w:val="helpermessage"/>
    <w:basedOn w:val="DefaultParagraphFont"/>
    <w:rsid w:val="001B15D7"/>
  </w:style>
  <w:style w:type="character" w:customStyle="1" w:styleId="ListParagraphChar">
    <w:name w:val="List Paragraph Char"/>
    <w:aliases w:val="Bullet Char,List (a)_left Char,List Paragraph no indent Char,Numbered List Paragraph Char,table bullets Char,texte Char"/>
    <w:basedOn w:val="DefaultParagraphFont"/>
    <w:link w:val="ListParagraph"/>
    <w:uiPriority w:val="34"/>
    <w:rsid w:val="000F10A8"/>
  </w:style>
  <w:style w:type="table" w:styleId="TableGrid">
    <w:name w:val="Table Grid"/>
    <w:basedOn w:val="TableNormal"/>
    <w:uiPriority w:val="39"/>
    <w:rsid w:val="00FB1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2289"/>
    <w:rPr>
      <w:rFonts w:eastAsiaTheme="majorEastAsia" w:cstheme="majorBidi"/>
      <w:b/>
      <w:bCs/>
      <w:color w:val="008BC0"/>
      <w:sz w:val="28"/>
      <w:szCs w:val="28"/>
      <w:u w:val="single"/>
    </w:rPr>
  </w:style>
  <w:style w:type="character" w:styleId="CommentReference">
    <w:name w:val="annotation reference"/>
    <w:basedOn w:val="DefaultParagraphFont"/>
    <w:uiPriority w:val="99"/>
    <w:semiHidden/>
    <w:unhideWhenUsed/>
    <w:rsid w:val="001D1B94"/>
    <w:rPr>
      <w:sz w:val="16"/>
      <w:szCs w:val="16"/>
    </w:rPr>
  </w:style>
  <w:style w:type="paragraph" w:styleId="CommentText">
    <w:name w:val="annotation text"/>
    <w:basedOn w:val="Normal"/>
    <w:link w:val="CommentTextChar"/>
    <w:uiPriority w:val="99"/>
    <w:unhideWhenUsed/>
    <w:rsid w:val="001D1B94"/>
    <w:pPr>
      <w:spacing w:line="240" w:lineRule="auto"/>
    </w:pPr>
    <w:rPr>
      <w:sz w:val="20"/>
      <w:szCs w:val="20"/>
    </w:rPr>
  </w:style>
  <w:style w:type="character" w:customStyle="1" w:styleId="CommentTextChar">
    <w:name w:val="Comment Text Char"/>
    <w:basedOn w:val="DefaultParagraphFont"/>
    <w:link w:val="CommentText"/>
    <w:uiPriority w:val="99"/>
    <w:rsid w:val="001D1B94"/>
    <w:rPr>
      <w:sz w:val="20"/>
      <w:szCs w:val="20"/>
    </w:rPr>
  </w:style>
  <w:style w:type="paragraph" w:styleId="CommentSubject">
    <w:name w:val="annotation subject"/>
    <w:basedOn w:val="CommentText"/>
    <w:next w:val="CommentText"/>
    <w:link w:val="CommentSubjectChar"/>
    <w:uiPriority w:val="99"/>
    <w:semiHidden/>
    <w:unhideWhenUsed/>
    <w:rsid w:val="001D1B94"/>
    <w:rPr>
      <w:b/>
      <w:bCs/>
    </w:rPr>
  </w:style>
  <w:style w:type="character" w:customStyle="1" w:styleId="CommentSubjectChar">
    <w:name w:val="Comment Subject Char"/>
    <w:basedOn w:val="CommentTextChar"/>
    <w:link w:val="CommentSubject"/>
    <w:uiPriority w:val="99"/>
    <w:semiHidden/>
    <w:rsid w:val="001D1B94"/>
    <w:rPr>
      <w:b/>
      <w:bCs/>
      <w:sz w:val="20"/>
      <w:szCs w:val="20"/>
    </w:rPr>
  </w:style>
  <w:style w:type="character" w:styleId="Strong">
    <w:name w:val="Strong"/>
    <w:basedOn w:val="DefaultParagraphFont"/>
    <w:uiPriority w:val="22"/>
    <w:qFormat/>
    <w:rsid w:val="001D1B94"/>
    <w:rPr>
      <w:rFonts w:ascii="Arial" w:hAnsi="Arial"/>
      <w:b/>
      <w:bCs/>
    </w:rPr>
  </w:style>
  <w:style w:type="character" w:customStyle="1" w:styleId="Heading3Char">
    <w:name w:val="Heading 3 Char"/>
    <w:basedOn w:val="DefaultParagraphFont"/>
    <w:link w:val="Heading3"/>
    <w:uiPriority w:val="9"/>
    <w:semiHidden/>
    <w:rsid w:val="005E4B3E"/>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056C4"/>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8928B5"/>
    <w:pPr>
      <w:spacing w:after="0" w:line="240" w:lineRule="auto"/>
    </w:pPr>
  </w:style>
  <w:style w:type="character" w:customStyle="1" w:styleId="Heading5Char">
    <w:name w:val="Heading 5 Char"/>
    <w:basedOn w:val="DefaultParagraphFont"/>
    <w:link w:val="Heading5"/>
    <w:uiPriority w:val="9"/>
    <w:rsid w:val="00E45957"/>
    <w:rPr>
      <w:rFonts w:asciiTheme="majorHAnsi" w:eastAsiaTheme="majorEastAsia" w:hAnsiTheme="majorHAnsi" w:cstheme="majorBidi"/>
      <w:color w:val="2F5496" w:themeColor="accent1" w:themeShade="BF"/>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567A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67A5C"/>
  </w:style>
  <w:style w:type="character" w:customStyle="1" w:styleId="eop">
    <w:name w:val="eop"/>
    <w:basedOn w:val="DefaultParagraphFont"/>
    <w:rsid w:val="00567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5314">
      <w:bodyDiv w:val="1"/>
      <w:marLeft w:val="0"/>
      <w:marRight w:val="0"/>
      <w:marTop w:val="0"/>
      <w:marBottom w:val="0"/>
      <w:divBdr>
        <w:top w:val="none" w:sz="0" w:space="0" w:color="auto"/>
        <w:left w:val="none" w:sz="0" w:space="0" w:color="auto"/>
        <w:bottom w:val="none" w:sz="0" w:space="0" w:color="auto"/>
        <w:right w:val="none" w:sz="0" w:space="0" w:color="auto"/>
      </w:divBdr>
    </w:div>
    <w:div w:id="41294392">
      <w:bodyDiv w:val="1"/>
      <w:marLeft w:val="0"/>
      <w:marRight w:val="0"/>
      <w:marTop w:val="0"/>
      <w:marBottom w:val="0"/>
      <w:divBdr>
        <w:top w:val="none" w:sz="0" w:space="0" w:color="auto"/>
        <w:left w:val="none" w:sz="0" w:space="0" w:color="auto"/>
        <w:bottom w:val="none" w:sz="0" w:space="0" w:color="auto"/>
        <w:right w:val="none" w:sz="0" w:space="0" w:color="auto"/>
      </w:divBdr>
    </w:div>
    <w:div w:id="52504062">
      <w:bodyDiv w:val="1"/>
      <w:marLeft w:val="0"/>
      <w:marRight w:val="0"/>
      <w:marTop w:val="0"/>
      <w:marBottom w:val="0"/>
      <w:divBdr>
        <w:top w:val="none" w:sz="0" w:space="0" w:color="auto"/>
        <w:left w:val="none" w:sz="0" w:space="0" w:color="auto"/>
        <w:bottom w:val="none" w:sz="0" w:space="0" w:color="auto"/>
        <w:right w:val="none" w:sz="0" w:space="0" w:color="auto"/>
      </w:divBdr>
    </w:div>
    <w:div w:id="58868914">
      <w:bodyDiv w:val="1"/>
      <w:marLeft w:val="0"/>
      <w:marRight w:val="0"/>
      <w:marTop w:val="0"/>
      <w:marBottom w:val="0"/>
      <w:divBdr>
        <w:top w:val="none" w:sz="0" w:space="0" w:color="auto"/>
        <w:left w:val="none" w:sz="0" w:space="0" w:color="auto"/>
        <w:bottom w:val="none" w:sz="0" w:space="0" w:color="auto"/>
        <w:right w:val="none" w:sz="0" w:space="0" w:color="auto"/>
      </w:divBdr>
    </w:div>
    <w:div w:id="162012690">
      <w:bodyDiv w:val="1"/>
      <w:marLeft w:val="0"/>
      <w:marRight w:val="0"/>
      <w:marTop w:val="0"/>
      <w:marBottom w:val="0"/>
      <w:divBdr>
        <w:top w:val="none" w:sz="0" w:space="0" w:color="auto"/>
        <w:left w:val="none" w:sz="0" w:space="0" w:color="auto"/>
        <w:bottom w:val="none" w:sz="0" w:space="0" w:color="auto"/>
        <w:right w:val="none" w:sz="0" w:space="0" w:color="auto"/>
      </w:divBdr>
    </w:div>
    <w:div w:id="240067677">
      <w:bodyDiv w:val="1"/>
      <w:marLeft w:val="0"/>
      <w:marRight w:val="0"/>
      <w:marTop w:val="0"/>
      <w:marBottom w:val="0"/>
      <w:divBdr>
        <w:top w:val="none" w:sz="0" w:space="0" w:color="auto"/>
        <w:left w:val="none" w:sz="0" w:space="0" w:color="auto"/>
        <w:bottom w:val="none" w:sz="0" w:space="0" w:color="auto"/>
        <w:right w:val="none" w:sz="0" w:space="0" w:color="auto"/>
      </w:divBdr>
    </w:div>
    <w:div w:id="293953132">
      <w:bodyDiv w:val="1"/>
      <w:marLeft w:val="0"/>
      <w:marRight w:val="0"/>
      <w:marTop w:val="0"/>
      <w:marBottom w:val="0"/>
      <w:divBdr>
        <w:top w:val="none" w:sz="0" w:space="0" w:color="auto"/>
        <w:left w:val="none" w:sz="0" w:space="0" w:color="auto"/>
        <w:bottom w:val="none" w:sz="0" w:space="0" w:color="auto"/>
        <w:right w:val="none" w:sz="0" w:space="0" w:color="auto"/>
      </w:divBdr>
    </w:div>
    <w:div w:id="487941876">
      <w:bodyDiv w:val="1"/>
      <w:marLeft w:val="0"/>
      <w:marRight w:val="0"/>
      <w:marTop w:val="0"/>
      <w:marBottom w:val="0"/>
      <w:divBdr>
        <w:top w:val="none" w:sz="0" w:space="0" w:color="auto"/>
        <w:left w:val="none" w:sz="0" w:space="0" w:color="auto"/>
        <w:bottom w:val="none" w:sz="0" w:space="0" w:color="auto"/>
        <w:right w:val="none" w:sz="0" w:space="0" w:color="auto"/>
      </w:divBdr>
    </w:div>
    <w:div w:id="535698401">
      <w:bodyDiv w:val="1"/>
      <w:marLeft w:val="0"/>
      <w:marRight w:val="0"/>
      <w:marTop w:val="0"/>
      <w:marBottom w:val="0"/>
      <w:divBdr>
        <w:top w:val="none" w:sz="0" w:space="0" w:color="auto"/>
        <w:left w:val="none" w:sz="0" w:space="0" w:color="auto"/>
        <w:bottom w:val="none" w:sz="0" w:space="0" w:color="auto"/>
        <w:right w:val="none" w:sz="0" w:space="0" w:color="auto"/>
      </w:divBdr>
    </w:div>
    <w:div w:id="576285132">
      <w:bodyDiv w:val="1"/>
      <w:marLeft w:val="0"/>
      <w:marRight w:val="0"/>
      <w:marTop w:val="0"/>
      <w:marBottom w:val="0"/>
      <w:divBdr>
        <w:top w:val="none" w:sz="0" w:space="0" w:color="auto"/>
        <w:left w:val="none" w:sz="0" w:space="0" w:color="auto"/>
        <w:bottom w:val="none" w:sz="0" w:space="0" w:color="auto"/>
        <w:right w:val="none" w:sz="0" w:space="0" w:color="auto"/>
      </w:divBdr>
    </w:div>
    <w:div w:id="668412686">
      <w:bodyDiv w:val="1"/>
      <w:marLeft w:val="0"/>
      <w:marRight w:val="0"/>
      <w:marTop w:val="0"/>
      <w:marBottom w:val="0"/>
      <w:divBdr>
        <w:top w:val="none" w:sz="0" w:space="0" w:color="auto"/>
        <w:left w:val="none" w:sz="0" w:space="0" w:color="auto"/>
        <w:bottom w:val="none" w:sz="0" w:space="0" w:color="auto"/>
        <w:right w:val="none" w:sz="0" w:space="0" w:color="auto"/>
      </w:divBdr>
    </w:div>
    <w:div w:id="810169020">
      <w:bodyDiv w:val="1"/>
      <w:marLeft w:val="0"/>
      <w:marRight w:val="0"/>
      <w:marTop w:val="0"/>
      <w:marBottom w:val="0"/>
      <w:divBdr>
        <w:top w:val="none" w:sz="0" w:space="0" w:color="auto"/>
        <w:left w:val="none" w:sz="0" w:space="0" w:color="auto"/>
        <w:bottom w:val="none" w:sz="0" w:space="0" w:color="auto"/>
        <w:right w:val="none" w:sz="0" w:space="0" w:color="auto"/>
      </w:divBdr>
    </w:div>
    <w:div w:id="930163065">
      <w:bodyDiv w:val="1"/>
      <w:marLeft w:val="0"/>
      <w:marRight w:val="0"/>
      <w:marTop w:val="0"/>
      <w:marBottom w:val="0"/>
      <w:divBdr>
        <w:top w:val="none" w:sz="0" w:space="0" w:color="auto"/>
        <w:left w:val="none" w:sz="0" w:space="0" w:color="auto"/>
        <w:bottom w:val="none" w:sz="0" w:space="0" w:color="auto"/>
        <w:right w:val="none" w:sz="0" w:space="0" w:color="auto"/>
      </w:divBdr>
    </w:div>
    <w:div w:id="1050765218">
      <w:bodyDiv w:val="1"/>
      <w:marLeft w:val="0"/>
      <w:marRight w:val="0"/>
      <w:marTop w:val="0"/>
      <w:marBottom w:val="0"/>
      <w:divBdr>
        <w:top w:val="none" w:sz="0" w:space="0" w:color="auto"/>
        <w:left w:val="none" w:sz="0" w:space="0" w:color="auto"/>
        <w:bottom w:val="none" w:sz="0" w:space="0" w:color="auto"/>
        <w:right w:val="none" w:sz="0" w:space="0" w:color="auto"/>
      </w:divBdr>
    </w:div>
    <w:div w:id="1249771852">
      <w:bodyDiv w:val="1"/>
      <w:marLeft w:val="0"/>
      <w:marRight w:val="0"/>
      <w:marTop w:val="0"/>
      <w:marBottom w:val="0"/>
      <w:divBdr>
        <w:top w:val="none" w:sz="0" w:space="0" w:color="auto"/>
        <w:left w:val="none" w:sz="0" w:space="0" w:color="auto"/>
        <w:bottom w:val="none" w:sz="0" w:space="0" w:color="auto"/>
        <w:right w:val="none" w:sz="0" w:space="0" w:color="auto"/>
      </w:divBdr>
    </w:div>
    <w:div w:id="1281377396">
      <w:bodyDiv w:val="1"/>
      <w:marLeft w:val="0"/>
      <w:marRight w:val="0"/>
      <w:marTop w:val="0"/>
      <w:marBottom w:val="0"/>
      <w:divBdr>
        <w:top w:val="none" w:sz="0" w:space="0" w:color="auto"/>
        <w:left w:val="none" w:sz="0" w:space="0" w:color="auto"/>
        <w:bottom w:val="none" w:sz="0" w:space="0" w:color="auto"/>
        <w:right w:val="none" w:sz="0" w:space="0" w:color="auto"/>
      </w:divBdr>
    </w:div>
    <w:div w:id="1290743532">
      <w:bodyDiv w:val="1"/>
      <w:marLeft w:val="0"/>
      <w:marRight w:val="0"/>
      <w:marTop w:val="0"/>
      <w:marBottom w:val="0"/>
      <w:divBdr>
        <w:top w:val="none" w:sz="0" w:space="0" w:color="auto"/>
        <w:left w:val="none" w:sz="0" w:space="0" w:color="auto"/>
        <w:bottom w:val="none" w:sz="0" w:space="0" w:color="auto"/>
        <w:right w:val="none" w:sz="0" w:space="0" w:color="auto"/>
      </w:divBdr>
    </w:div>
    <w:div w:id="1364551882">
      <w:bodyDiv w:val="1"/>
      <w:marLeft w:val="0"/>
      <w:marRight w:val="0"/>
      <w:marTop w:val="0"/>
      <w:marBottom w:val="0"/>
      <w:divBdr>
        <w:top w:val="none" w:sz="0" w:space="0" w:color="auto"/>
        <w:left w:val="none" w:sz="0" w:space="0" w:color="auto"/>
        <w:bottom w:val="none" w:sz="0" w:space="0" w:color="auto"/>
        <w:right w:val="none" w:sz="0" w:space="0" w:color="auto"/>
      </w:divBdr>
    </w:div>
    <w:div w:id="1365011443">
      <w:bodyDiv w:val="1"/>
      <w:marLeft w:val="0"/>
      <w:marRight w:val="0"/>
      <w:marTop w:val="0"/>
      <w:marBottom w:val="0"/>
      <w:divBdr>
        <w:top w:val="none" w:sz="0" w:space="0" w:color="auto"/>
        <w:left w:val="none" w:sz="0" w:space="0" w:color="auto"/>
        <w:bottom w:val="none" w:sz="0" w:space="0" w:color="auto"/>
        <w:right w:val="none" w:sz="0" w:space="0" w:color="auto"/>
      </w:divBdr>
    </w:div>
    <w:div w:id="1481383201">
      <w:bodyDiv w:val="1"/>
      <w:marLeft w:val="0"/>
      <w:marRight w:val="0"/>
      <w:marTop w:val="0"/>
      <w:marBottom w:val="0"/>
      <w:divBdr>
        <w:top w:val="none" w:sz="0" w:space="0" w:color="auto"/>
        <w:left w:val="none" w:sz="0" w:space="0" w:color="auto"/>
        <w:bottom w:val="none" w:sz="0" w:space="0" w:color="auto"/>
        <w:right w:val="none" w:sz="0" w:space="0" w:color="auto"/>
      </w:divBdr>
    </w:div>
    <w:div w:id="1672222865">
      <w:bodyDiv w:val="1"/>
      <w:marLeft w:val="0"/>
      <w:marRight w:val="0"/>
      <w:marTop w:val="0"/>
      <w:marBottom w:val="0"/>
      <w:divBdr>
        <w:top w:val="none" w:sz="0" w:space="0" w:color="auto"/>
        <w:left w:val="none" w:sz="0" w:space="0" w:color="auto"/>
        <w:bottom w:val="none" w:sz="0" w:space="0" w:color="auto"/>
        <w:right w:val="none" w:sz="0" w:space="0" w:color="auto"/>
      </w:divBdr>
    </w:div>
    <w:div w:id="1722898193">
      <w:bodyDiv w:val="1"/>
      <w:marLeft w:val="0"/>
      <w:marRight w:val="0"/>
      <w:marTop w:val="0"/>
      <w:marBottom w:val="0"/>
      <w:divBdr>
        <w:top w:val="none" w:sz="0" w:space="0" w:color="auto"/>
        <w:left w:val="none" w:sz="0" w:space="0" w:color="auto"/>
        <w:bottom w:val="none" w:sz="0" w:space="0" w:color="auto"/>
        <w:right w:val="none" w:sz="0" w:space="0" w:color="auto"/>
      </w:divBdr>
    </w:div>
    <w:div w:id="1738287799">
      <w:bodyDiv w:val="1"/>
      <w:marLeft w:val="0"/>
      <w:marRight w:val="0"/>
      <w:marTop w:val="0"/>
      <w:marBottom w:val="0"/>
      <w:divBdr>
        <w:top w:val="none" w:sz="0" w:space="0" w:color="auto"/>
        <w:left w:val="none" w:sz="0" w:space="0" w:color="auto"/>
        <w:bottom w:val="none" w:sz="0" w:space="0" w:color="auto"/>
        <w:right w:val="none" w:sz="0" w:space="0" w:color="auto"/>
      </w:divBdr>
    </w:div>
    <w:div w:id="1776636357">
      <w:bodyDiv w:val="1"/>
      <w:marLeft w:val="0"/>
      <w:marRight w:val="0"/>
      <w:marTop w:val="0"/>
      <w:marBottom w:val="0"/>
      <w:divBdr>
        <w:top w:val="none" w:sz="0" w:space="0" w:color="auto"/>
        <w:left w:val="none" w:sz="0" w:space="0" w:color="auto"/>
        <w:bottom w:val="none" w:sz="0" w:space="0" w:color="auto"/>
        <w:right w:val="none" w:sz="0" w:space="0" w:color="auto"/>
      </w:divBdr>
      <w:divsChild>
        <w:div w:id="1806579671">
          <w:marLeft w:val="0"/>
          <w:marRight w:val="0"/>
          <w:marTop w:val="0"/>
          <w:marBottom w:val="0"/>
          <w:divBdr>
            <w:top w:val="none" w:sz="0" w:space="0" w:color="auto"/>
            <w:left w:val="none" w:sz="0" w:space="0" w:color="auto"/>
            <w:bottom w:val="none" w:sz="0" w:space="0" w:color="auto"/>
            <w:right w:val="none" w:sz="0" w:space="0" w:color="auto"/>
          </w:divBdr>
        </w:div>
        <w:div w:id="1079254312">
          <w:marLeft w:val="0"/>
          <w:marRight w:val="0"/>
          <w:marTop w:val="0"/>
          <w:marBottom w:val="0"/>
          <w:divBdr>
            <w:top w:val="none" w:sz="0" w:space="0" w:color="auto"/>
            <w:left w:val="none" w:sz="0" w:space="0" w:color="auto"/>
            <w:bottom w:val="none" w:sz="0" w:space="0" w:color="auto"/>
            <w:right w:val="none" w:sz="0" w:space="0" w:color="auto"/>
          </w:divBdr>
        </w:div>
        <w:div w:id="210268007">
          <w:marLeft w:val="0"/>
          <w:marRight w:val="0"/>
          <w:marTop w:val="0"/>
          <w:marBottom w:val="0"/>
          <w:divBdr>
            <w:top w:val="none" w:sz="0" w:space="0" w:color="auto"/>
            <w:left w:val="none" w:sz="0" w:space="0" w:color="auto"/>
            <w:bottom w:val="none" w:sz="0" w:space="0" w:color="auto"/>
            <w:right w:val="none" w:sz="0" w:space="0" w:color="auto"/>
          </w:divBdr>
        </w:div>
      </w:divsChild>
    </w:div>
    <w:div w:id="1803038692">
      <w:bodyDiv w:val="1"/>
      <w:marLeft w:val="0"/>
      <w:marRight w:val="0"/>
      <w:marTop w:val="0"/>
      <w:marBottom w:val="0"/>
      <w:divBdr>
        <w:top w:val="none" w:sz="0" w:space="0" w:color="auto"/>
        <w:left w:val="none" w:sz="0" w:space="0" w:color="auto"/>
        <w:bottom w:val="none" w:sz="0" w:space="0" w:color="auto"/>
        <w:right w:val="none" w:sz="0" w:space="0" w:color="auto"/>
      </w:divBdr>
    </w:div>
    <w:div w:id="1821195068">
      <w:bodyDiv w:val="1"/>
      <w:marLeft w:val="0"/>
      <w:marRight w:val="0"/>
      <w:marTop w:val="0"/>
      <w:marBottom w:val="0"/>
      <w:divBdr>
        <w:top w:val="none" w:sz="0" w:space="0" w:color="auto"/>
        <w:left w:val="none" w:sz="0" w:space="0" w:color="auto"/>
        <w:bottom w:val="none" w:sz="0" w:space="0" w:color="auto"/>
        <w:right w:val="none" w:sz="0" w:space="0" w:color="auto"/>
      </w:divBdr>
      <w:divsChild>
        <w:div w:id="1978471">
          <w:marLeft w:val="0"/>
          <w:marRight w:val="0"/>
          <w:marTop w:val="0"/>
          <w:marBottom w:val="0"/>
          <w:divBdr>
            <w:top w:val="none" w:sz="0" w:space="0" w:color="auto"/>
            <w:left w:val="none" w:sz="0" w:space="0" w:color="auto"/>
            <w:bottom w:val="none" w:sz="0" w:space="0" w:color="auto"/>
            <w:right w:val="none" w:sz="0" w:space="0" w:color="auto"/>
          </w:divBdr>
        </w:div>
        <w:div w:id="196312540">
          <w:marLeft w:val="0"/>
          <w:marRight w:val="0"/>
          <w:marTop w:val="0"/>
          <w:marBottom w:val="0"/>
          <w:divBdr>
            <w:top w:val="none" w:sz="0" w:space="0" w:color="auto"/>
            <w:left w:val="none" w:sz="0" w:space="0" w:color="auto"/>
            <w:bottom w:val="none" w:sz="0" w:space="0" w:color="auto"/>
            <w:right w:val="none" w:sz="0" w:space="0" w:color="auto"/>
          </w:divBdr>
        </w:div>
        <w:div w:id="390690116">
          <w:marLeft w:val="0"/>
          <w:marRight w:val="0"/>
          <w:marTop w:val="0"/>
          <w:marBottom w:val="0"/>
          <w:divBdr>
            <w:top w:val="none" w:sz="0" w:space="0" w:color="auto"/>
            <w:left w:val="none" w:sz="0" w:space="0" w:color="auto"/>
            <w:bottom w:val="none" w:sz="0" w:space="0" w:color="auto"/>
            <w:right w:val="none" w:sz="0" w:space="0" w:color="auto"/>
          </w:divBdr>
        </w:div>
        <w:div w:id="432211679">
          <w:marLeft w:val="0"/>
          <w:marRight w:val="0"/>
          <w:marTop w:val="0"/>
          <w:marBottom w:val="0"/>
          <w:divBdr>
            <w:top w:val="none" w:sz="0" w:space="0" w:color="auto"/>
            <w:left w:val="none" w:sz="0" w:space="0" w:color="auto"/>
            <w:bottom w:val="none" w:sz="0" w:space="0" w:color="auto"/>
            <w:right w:val="none" w:sz="0" w:space="0" w:color="auto"/>
          </w:divBdr>
        </w:div>
        <w:div w:id="493380737">
          <w:marLeft w:val="0"/>
          <w:marRight w:val="0"/>
          <w:marTop w:val="0"/>
          <w:marBottom w:val="0"/>
          <w:divBdr>
            <w:top w:val="none" w:sz="0" w:space="0" w:color="auto"/>
            <w:left w:val="none" w:sz="0" w:space="0" w:color="auto"/>
            <w:bottom w:val="none" w:sz="0" w:space="0" w:color="auto"/>
            <w:right w:val="none" w:sz="0" w:space="0" w:color="auto"/>
          </w:divBdr>
        </w:div>
        <w:div w:id="601575707">
          <w:marLeft w:val="0"/>
          <w:marRight w:val="0"/>
          <w:marTop w:val="0"/>
          <w:marBottom w:val="0"/>
          <w:divBdr>
            <w:top w:val="none" w:sz="0" w:space="0" w:color="auto"/>
            <w:left w:val="none" w:sz="0" w:space="0" w:color="auto"/>
            <w:bottom w:val="none" w:sz="0" w:space="0" w:color="auto"/>
            <w:right w:val="none" w:sz="0" w:space="0" w:color="auto"/>
          </w:divBdr>
        </w:div>
        <w:div w:id="750126823">
          <w:marLeft w:val="0"/>
          <w:marRight w:val="0"/>
          <w:marTop w:val="0"/>
          <w:marBottom w:val="0"/>
          <w:divBdr>
            <w:top w:val="none" w:sz="0" w:space="0" w:color="auto"/>
            <w:left w:val="none" w:sz="0" w:space="0" w:color="auto"/>
            <w:bottom w:val="none" w:sz="0" w:space="0" w:color="auto"/>
            <w:right w:val="none" w:sz="0" w:space="0" w:color="auto"/>
          </w:divBdr>
        </w:div>
        <w:div w:id="849680797">
          <w:marLeft w:val="0"/>
          <w:marRight w:val="0"/>
          <w:marTop w:val="0"/>
          <w:marBottom w:val="0"/>
          <w:divBdr>
            <w:top w:val="none" w:sz="0" w:space="0" w:color="auto"/>
            <w:left w:val="none" w:sz="0" w:space="0" w:color="auto"/>
            <w:bottom w:val="none" w:sz="0" w:space="0" w:color="auto"/>
            <w:right w:val="none" w:sz="0" w:space="0" w:color="auto"/>
          </w:divBdr>
        </w:div>
        <w:div w:id="868417653">
          <w:marLeft w:val="0"/>
          <w:marRight w:val="0"/>
          <w:marTop w:val="0"/>
          <w:marBottom w:val="0"/>
          <w:divBdr>
            <w:top w:val="none" w:sz="0" w:space="0" w:color="auto"/>
            <w:left w:val="none" w:sz="0" w:space="0" w:color="auto"/>
            <w:bottom w:val="none" w:sz="0" w:space="0" w:color="auto"/>
            <w:right w:val="none" w:sz="0" w:space="0" w:color="auto"/>
          </w:divBdr>
        </w:div>
        <w:div w:id="1104770009">
          <w:marLeft w:val="0"/>
          <w:marRight w:val="0"/>
          <w:marTop w:val="0"/>
          <w:marBottom w:val="0"/>
          <w:divBdr>
            <w:top w:val="none" w:sz="0" w:space="0" w:color="auto"/>
            <w:left w:val="none" w:sz="0" w:space="0" w:color="auto"/>
            <w:bottom w:val="none" w:sz="0" w:space="0" w:color="auto"/>
            <w:right w:val="none" w:sz="0" w:space="0" w:color="auto"/>
          </w:divBdr>
        </w:div>
        <w:div w:id="1260600244">
          <w:marLeft w:val="0"/>
          <w:marRight w:val="0"/>
          <w:marTop w:val="0"/>
          <w:marBottom w:val="0"/>
          <w:divBdr>
            <w:top w:val="none" w:sz="0" w:space="0" w:color="auto"/>
            <w:left w:val="none" w:sz="0" w:space="0" w:color="auto"/>
            <w:bottom w:val="none" w:sz="0" w:space="0" w:color="auto"/>
            <w:right w:val="none" w:sz="0" w:space="0" w:color="auto"/>
          </w:divBdr>
        </w:div>
        <w:div w:id="1460999504">
          <w:marLeft w:val="0"/>
          <w:marRight w:val="0"/>
          <w:marTop w:val="0"/>
          <w:marBottom w:val="0"/>
          <w:divBdr>
            <w:top w:val="none" w:sz="0" w:space="0" w:color="auto"/>
            <w:left w:val="none" w:sz="0" w:space="0" w:color="auto"/>
            <w:bottom w:val="none" w:sz="0" w:space="0" w:color="auto"/>
            <w:right w:val="none" w:sz="0" w:space="0" w:color="auto"/>
          </w:divBdr>
        </w:div>
        <w:div w:id="1529247763">
          <w:marLeft w:val="0"/>
          <w:marRight w:val="0"/>
          <w:marTop w:val="0"/>
          <w:marBottom w:val="0"/>
          <w:divBdr>
            <w:top w:val="none" w:sz="0" w:space="0" w:color="auto"/>
            <w:left w:val="none" w:sz="0" w:space="0" w:color="auto"/>
            <w:bottom w:val="none" w:sz="0" w:space="0" w:color="auto"/>
            <w:right w:val="none" w:sz="0" w:space="0" w:color="auto"/>
          </w:divBdr>
        </w:div>
        <w:div w:id="1797796880">
          <w:marLeft w:val="0"/>
          <w:marRight w:val="0"/>
          <w:marTop w:val="0"/>
          <w:marBottom w:val="0"/>
          <w:divBdr>
            <w:top w:val="none" w:sz="0" w:space="0" w:color="auto"/>
            <w:left w:val="none" w:sz="0" w:space="0" w:color="auto"/>
            <w:bottom w:val="none" w:sz="0" w:space="0" w:color="auto"/>
            <w:right w:val="none" w:sz="0" w:space="0" w:color="auto"/>
          </w:divBdr>
        </w:div>
        <w:div w:id="1845314919">
          <w:marLeft w:val="0"/>
          <w:marRight w:val="0"/>
          <w:marTop w:val="0"/>
          <w:marBottom w:val="0"/>
          <w:divBdr>
            <w:top w:val="none" w:sz="0" w:space="0" w:color="auto"/>
            <w:left w:val="none" w:sz="0" w:space="0" w:color="auto"/>
            <w:bottom w:val="none" w:sz="0" w:space="0" w:color="auto"/>
            <w:right w:val="none" w:sz="0" w:space="0" w:color="auto"/>
          </w:divBdr>
        </w:div>
        <w:div w:id="1929658870">
          <w:marLeft w:val="0"/>
          <w:marRight w:val="0"/>
          <w:marTop w:val="0"/>
          <w:marBottom w:val="0"/>
          <w:divBdr>
            <w:top w:val="none" w:sz="0" w:space="0" w:color="auto"/>
            <w:left w:val="none" w:sz="0" w:space="0" w:color="auto"/>
            <w:bottom w:val="none" w:sz="0" w:space="0" w:color="auto"/>
            <w:right w:val="none" w:sz="0" w:space="0" w:color="auto"/>
          </w:divBdr>
        </w:div>
      </w:divsChild>
    </w:div>
    <w:div w:id="1822425518">
      <w:bodyDiv w:val="1"/>
      <w:marLeft w:val="0"/>
      <w:marRight w:val="0"/>
      <w:marTop w:val="0"/>
      <w:marBottom w:val="0"/>
      <w:divBdr>
        <w:top w:val="none" w:sz="0" w:space="0" w:color="auto"/>
        <w:left w:val="none" w:sz="0" w:space="0" w:color="auto"/>
        <w:bottom w:val="none" w:sz="0" w:space="0" w:color="auto"/>
        <w:right w:val="none" w:sz="0" w:space="0" w:color="auto"/>
      </w:divBdr>
    </w:div>
    <w:div w:id="208695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ency.e-cimpact.com/login.aspx?org=147853"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ennifer@unitedwaycentral.com?subject=Community%20Fund%202023" TargetMode="External"/><Relationship Id="rId17" Type="http://schemas.openxmlformats.org/officeDocument/2006/relationships/image" Target="media/image2.png"/><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jennifer@unitedwaycentral.com?subject=Community%20Fund%20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agency.e-cimpact.com/login.aspx?org=14785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ifer@unitedwaycentral.com?subject=Community%20Fund%202023"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D4AB07D9-6CF7-4449-B299-A879A53171B8}">
    <t:Anchor>
      <t:Comment id="346730127"/>
    </t:Anchor>
    <t:History>
      <t:Event id="{667C8B6A-5F62-453D-A92D-9C75B9C8EA82}" time="2021-10-28T14:03:43.216Z">
        <t:Attribution userId="S::peter@unitedwaycentral.com::076ab2dc-1476-4b3a-b3c1-dfdc3c094eff" userProvider="AD" userName="Peter Cullen"/>
        <t:Anchor>
          <t:Comment id="346730127"/>
        </t:Anchor>
        <t:Create/>
      </t:Event>
      <t:Event id="{CABABB7B-17B6-4138-90FD-A1CB3D6BF920}" time="2021-10-28T14:03:43.216Z">
        <t:Attribution userId="S::peter@unitedwaycentral.com::076ab2dc-1476-4b3a-b3c1-dfdc3c094eff" userProvider="AD" userName="Peter Cullen"/>
        <t:Anchor>
          <t:Comment id="346730127"/>
        </t:Anchor>
        <t:Assign userId="S::jennifer@unitedwaycentral.com::f69067cf-b445-4189-9308-62801c6e1289" userProvider="AD" userName="Jennifer McEathron"/>
      </t:Event>
      <t:Event id="{C510005B-95F9-4DE9-8659-1F9310E15BC5}" time="2021-10-28T14:03:43.216Z">
        <t:Attribution userId="S::peter@unitedwaycentral.com::076ab2dc-1476-4b3a-b3c1-dfdc3c094eff" userProvider="AD" userName="Peter Cullen"/>
        <t:Anchor>
          <t:Comment id="346730127"/>
        </t:Anchor>
        <t:SetTitle title="@Jennifer McEathron Okay! Can you extract the content that needs translation? That is the comments starting with &quot;TRANSLATE.&quot; It isn't as much as we expected."/>
      </t:Event>
      <t:Event id="{3D532780-B7A4-4BAE-BD4C-69F581E9C5AB}" time="2021-10-28T14:36:16.83Z">
        <t:Attribution userId="S::jennifer@unitedwaycentral.com::f69067cf-b445-4189-9308-62801c6e1289" userProvider="AD" userName="Jennifer McEathr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271b88-ed63-44f9-83a2-dc29b13e1148">
      <Terms xmlns="http://schemas.microsoft.com/office/infopath/2007/PartnerControls"/>
    </lcf76f155ced4ddcb4097134ff3c332f>
    <TaxCatchAll xmlns="491734dc-9d5d-4c68-b6ea-08156605b1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DA5D2688C0EB4990C7FCE068E3FB94" ma:contentTypeVersion="16" ma:contentTypeDescription="Create a new document." ma:contentTypeScope="" ma:versionID="4ba2ab41a0ad7faa3ab7c97fc5df6132">
  <xsd:schema xmlns:xsd="http://www.w3.org/2001/XMLSchema" xmlns:xs="http://www.w3.org/2001/XMLSchema" xmlns:p="http://schemas.microsoft.com/office/2006/metadata/properties" xmlns:ns2="75271b88-ed63-44f9-83a2-dc29b13e1148" xmlns:ns3="491734dc-9d5d-4c68-b6ea-08156605b15d" targetNamespace="http://schemas.microsoft.com/office/2006/metadata/properties" ma:root="true" ma:fieldsID="28469cc807a6ccef32f37767c8d40b3d" ns2:_="" ns3:_="">
    <xsd:import namespace="75271b88-ed63-44f9-83a2-dc29b13e1148"/>
    <xsd:import namespace="491734dc-9d5d-4c68-b6ea-08156605b1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1b88-ed63-44f9-83a2-dc29b13e1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496eb2a-716c-40e3-8b13-7b6af5c2c43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734dc-9d5d-4c68-b6ea-08156605b1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451c0a-96d8-4bdb-b8c6-6fd7552fe138}" ma:internalName="TaxCatchAll" ma:showField="CatchAllData" ma:web="491734dc-9d5d-4c68-b6ea-08156605b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BD1AA-2819-4B11-BD1A-8248F9A819D5}">
  <ds:schemaRefs>
    <ds:schemaRef ds:uri="http://schemas.microsoft.com/sharepoint/v3/contenttype/forms"/>
  </ds:schemaRefs>
</ds:datastoreItem>
</file>

<file path=customXml/itemProps2.xml><?xml version="1.0" encoding="utf-8"?>
<ds:datastoreItem xmlns:ds="http://schemas.openxmlformats.org/officeDocument/2006/customXml" ds:itemID="{B7E390A5-BB39-4E1A-BBF6-B876C6D7DE77}">
  <ds:schemaRefs>
    <ds:schemaRef ds:uri="http://schemas.openxmlformats.org/officeDocument/2006/bibliography"/>
  </ds:schemaRefs>
</ds:datastoreItem>
</file>

<file path=customXml/itemProps3.xml><?xml version="1.0" encoding="utf-8"?>
<ds:datastoreItem xmlns:ds="http://schemas.openxmlformats.org/officeDocument/2006/customXml" ds:itemID="{617ED05E-4C58-4A7B-B936-64B132F08655}">
  <ds:schemaRefs>
    <ds:schemaRef ds:uri="http://schemas.microsoft.com/office/2006/metadata/properties"/>
    <ds:schemaRef ds:uri="http://schemas.microsoft.com/office/infopath/2007/PartnerControls"/>
    <ds:schemaRef ds:uri="75271b88-ed63-44f9-83a2-dc29b13e1148"/>
    <ds:schemaRef ds:uri="491734dc-9d5d-4c68-b6ea-08156605b15d"/>
  </ds:schemaRefs>
</ds:datastoreItem>
</file>

<file path=customXml/itemProps4.xml><?xml version="1.0" encoding="utf-8"?>
<ds:datastoreItem xmlns:ds="http://schemas.openxmlformats.org/officeDocument/2006/customXml" ds:itemID="{3F2DB497-E38A-4F7A-85D6-11CC2FE48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1b88-ed63-44f9-83a2-dc29b13e1148"/>
    <ds:schemaRef ds:uri="491734dc-9d5d-4c68-b6ea-08156605b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2054</Words>
  <Characters>11527</Characters>
  <Application>Microsoft Office Word</Application>
  <DocSecurity>0</DocSecurity>
  <Lines>461</Lines>
  <Paragraphs>191</Paragraphs>
  <ScaleCrop>false</ScaleCrop>
  <Company/>
  <LinksUpToDate>false</LinksUpToDate>
  <CharactersWithSpaces>13390</CharactersWithSpaces>
  <SharedDoc>false</SharedDoc>
  <HLinks>
    <vt:vector size="30" baseType="variant">
      <vt:variant>
        <vt:i4>7274563</vt:i4>
      </vt:variant>
      <vt:variant>
        <vt:i4>12</vt:i4>
      </vt:variant>
      <vt:variant>
        <vt:i4>0</vt:i4>
      </vt:variant>
      <vt:variant>
        <vt:i4>5</vt:i4>
      </vt:variant>
      <vt:variant>
        <vt:lpwstr>mailto:jennifer@unitedwaycentral.com?subject=Community%20Fund%202023</vt:lpwstr>
      </vt:variant>
      <vt:variant>
        <vt:lpwstr/>
      </vt:variant>
      <vt:variant>
        <vt:i4>2752552</vt:i4>
      </vt:variant>
      <vt:variant>
        <vt:i4>9</vt:i4>
      </vt:variant>
      <vt:variant>
        <vt:i4>0</vt:i4>
      </vt:variant>
      <vt:variant>
        <vt:i4>5</vt:i4>
      </vt:variant>
      <vt:variant>
        <vt:lpwstr>https://agency.e-cimpact.com/login.aspx?org=147853</vt:lpwstr>
      </vt:variant>
      <vt:variant>
        <vt:lpwstr/>
      </vt:variant>
      <vt:variant>
        <vt:i4>7274563</vt:i4>
      </vt:variant>
      <vt:variant>
        <vt:i4>6</vt:i4>
      </vt:variant>
      <vt:variant>
        <vt:i4>0</vt:i4>
      </vt:variant>
      <vt:variant>
        <vt:i4>5</vt:i4>
      </vt:variant>
      <vt:variant>
        <vt:lpwstr>mailto:jennifer@unitedwaycentral.com?subject=Community%20Fund%202023</vt:lpwstr>
      </vt:variant>
      <vt:variant>
        <vt:lpwstr/>
      </vt:variant>
      <vt:variant>
        <vt:i4>2752552</vt:i4>
      </vt:variant>
      <vt:variant>
        <vt:i4>3</vt:i4>
      </vt:variant>
      <vt:variant>
        <vt:i4>0</vt:i4>
      </vt:variant>
      <vt:variant>
        <vt:i4>5</vt:i4>
      </vt:variant>
      <vt:variant>
        <vt:lpwstr>https://agency.e-cimpact.com/login.aspx?org=147853</vt:lpwstr>
      </vt:variant>
      <vt:variant>
        <vt:lpwstr/>
      </vt:variant>
      <vt:variant>
        <vt:i4>7274563</vt:i4>
      </vt:variant>
      <vt:variant>
        <vt:i4>0</vt:i4>
      </vt:variant>
      <vt:variant>
        <vt:i4>0</vt:i4>
      </vt:variant>
      <vt:variant>
        <vt:i4>5</vt:i4>
      </vt:variant>
      <vt:variant>
        <vt:lpwstr>mailto:jennifer@unitedwaycentral.com?subject=Community%20Fund%202023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PJC</dc:creator>
  <cp:keywords>Community Investment Fund</cp:keywords>
  <dc:description/>
  <cp:lastModifiedBy>Jennifer McEathron</cp:lastModifiedBy>
  <cp:revision>15</cp:revision>
  <cp:lastPrinted>2017-10-17T21:54:00Z</cp:lastPrinted>
  <dcterms:created xsi:type="dcterms:W3CDTF">2023-10-27T12:58:00Z</dcterms:created>
  <dcterms:modified xsi:type="dcterms:W3CDTF">2023-11-07T14:27:00Z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0x01010037DA5D2688C0EB4990C7FCE068E3FB94</vt:lpwstr>
  </property>
  <property fmtid="{D5CDD505-2E9C-101B-9397-08002B2CF9AE}" pid="3" name="MediaServiceImageTags">
    <vt:lpwstr/>
  </property>
  <property fmtid="{D5CDD505-2E9C-101B-9397-08002B2CF9AE}" pid="4" name="GrammarlyDocumentId">
    <vt:lpwstr>dd83aae4c36457849daafdbbe937bb1e14e9ac433240ebb7db76bc5af30c3526</vt:lpwstr>
  </property>
</Properties>
</file>