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F296" w14:textId="77777777" w:rsidR="002447CC" w:rsidRDefault="002447CC">
      <w:pPr>
        <w:jc w:val="center"/>
        <w:rPr>
          <w:b/>
          <w:sz w:val="32"/>
          <w:szCs w:val="32"/>
        </w:rPr>
      </w:pPr>
    </w:p>
    <w:p w14:paraId="400B41EE" w14:textId="77777777" w:rsidR="002447CC" w:rsidRPr="00191272" w:rsidRDefault="00A83623" w:rsidP="001F728D">
      <w:pPr>
        <w:jc w:val="center"/>
        <w:rPr>
          <w:b/>
          <w:sz w:val="32"/>
          <w:szCs w:val="32"/>
          <w:u w:val="single" w:color="C00000"/>
        </w:rPr>
      </w:pPr>
      <w:r w:rsidRPr="00191272">
        <w:rPr>
          <w:b/>
          <w:sz w:val="32"/>
          <w:szCs w:val="32"/>
          <w:u w:val="single" w:color="C00000"/>
        </w:rPr>
        <w:t>20</w:t>
      </w:r>
      <w:r w:rsidR="00345143" w:rsidRPr="00191272">
        <w:rPr>
          <w:b/>
          <w:sz w:val="32"/>
          <w:szCs w:val="32"/>
          <w:u w:val="single" w:color="C00000"/>
        </w:rPr>
        <w:t>2</w:t>
      </w:r>
      <w:r w:rsidR="00832336" w:rsidRPr="00191272">
        <w:rPr>
          <w:b/>
          <w:sz w:val="32"/>
          <w:szCs w:val="32"/>
          <w:u w:val="single" w:color="C00000"/>
        </w:rPr>
        <w:t>2</w:t>
      </w:r>
      <w:r w:rsidR="004F6BA9" w:rsidRPr="00191272">
        <w:rPr>
          <w:b/>
          <w:sz w:val="32"/>
          <w:szCs w:val="32"/>
          <w:u w:val="single" w:color="C00000"/>
        </w:rPr>
        <w:t xml:space="preserve"> </w:t>
      </w:r>
      <w:r w:rsidR="002447CC" w:rsidRPr="00191272">
        <w:rPr>
          <w:b/>
          <w:sz w:val="32"/>
          <w:szCs w:val="32"/>
          <w:u w:val="single" w:color="C00000"/>
        </w:rPr>
        <w:t>Tax Advantages of Charitable Giving</w:t>
      </w:r>
    </w:p>
    <w:p w14:paraId="0AED0E59" w14:textId="77777777" w:rsidR="002447CC" w:rsidRPr="00191272" w:rsidRDefault="002447CC">
      <w:pPr>
        <w:rPr>
          <w:rFonts w:ascii="Arial" w:hAnsi="Arial" w:cs="Arial"/>
          <w:b/>
        </w:rPr>
      </w:pPr>
    </w:p>
    <w:p w14:paraId="434C195D" w14:textId="77777777" w:rsidR="003E73C0" w:rsidRPr="00191272" w:rsidRDefault="008B69A2" w:rsidP="008B69A2">
      <w:pPr>
        <w:jc w:val="center"/>
        <w:rPr>
          <w:rFonts w:ascii="Arial" w:hAnsi="Arial" w:cs="Arial"/>
          <w:b/>
          <w:sz w:val="36"/>
          <w:szCs w:val="36"/>
        </w:rPr>
      </w:pPr>
      <w:r w:rsidRPr="00191272">
        <w:rPr>
          <w:rFonts w:ascii="Calibri" w:hAnsi="Calibri" w:cs="Calibri"/>
          <w:b/>
          <w:sz w:val="32"/>
          <w:szCs w:val="32"/>
        </w:rPr>
        <w:t xml:space="preserve">Donations to United Way qualify for both Federal and Provincial Charitable Tax Credits. The tax credit on the first $200 of your donation is </w:t>
      </w:r>
      <w:r w:rsidRPr="00191272">
        <w:rPr>
          <w:rFonts w:ascii="Calibri" w:hAnsi="Calibri" w:cs="Calibri"/>
          <w:b/>
          <w:color w:val="C00000"/>
          <w:sz w:val="32"/>
          <w:szCs w:val="32"/>
        </w:rPr>
        <w:t>24.4%</w:t>
      </w:r>
      <w:r w:rsidRPr="00191272">
        <w:rPr>
          <w:rFonts w:ascii="Calibri" w:hAnsi="Calibri" w:cs="Calibri"/>
          <w:b/>
          <w:sz w:val="32"/>
          <w:szCs w:val="32"/>
        </w:rPr>
        <w:t xml:space="preserve"> (15% Federal + 9.4% Provincial), with the remaining portion eligible for a </w:t>
      </w:r>
      <w:r w:rsidRPr="00191272">
        <w:rPr>
          <w:rFonts w:ascii="Calibri" w:hAnsi="Calibri" w:cs="Calibri"/>
          <w:b/>
          <w:color w:val="C00000"/>
          <w:sz w:val="32"/>
          <w:szCs w:val="32"/>
        </w:rPr>
        <w:t>46.95%</w:t>
      </w:r>
      <w:r w:rsidRPr="00191272">
        <w:rPr>
          <w:rFonts w:ascii="Calibri" w:hAnsi="Calibri" w:cs="Calibri"/>
          <w:b/>
          <w:sz w:val="32"/>
          <w:szCs w:val="32"/>
        </w:rPr>
        <w:t xml:space="preserve"> tax credit (29% Federal + 17.95% Provincial). This combined effect generates a tax saving that increases with the size of your donation. </w:t>
      </w:r>
      <w:r w:rsidRPr="00191272">
        <w:rPr>
          <w:rFonts w:ascii="Calibri" w:hAnsi="Calibri" w:cs="Calibri"/>
          <w:b/>
          <w:color w:val="C00000"/>
          <w:sz w:val="32"/>
          <w:szCs w:val="32"/>
        </w:rPr>
        <w:t>The more you donate, the bigger your tax savings!</w:t>
      </w:r>
    </w:p>
    <w:p w14:paraId="5975E4FE" w14:textId="77777777" w:rsidR="003E73C0" w:rsidRDefault="003E73C0">
      <w:pPr>
        <w:rPr>
          <w:rFonts w:ascii="Arial" w:hAnsi="Arial" w:cs="Arial"/>
          <w:b/>
        </w:rPr>
      </w:pPr>
    </w:p>
    <w:p w14:paraId="1ADEC6CF" w14:textId="5D400633" w:rsidR="003E73C0" w:rsidRDefault="002E0EB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7330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65.35pt;height:248pt;visibility:visible">
            <v:imagedata r:id="rId9" o:title="" croptop="1040f" cropleft="230f"/>
          </v:shape>
        </w:pict>
      </w:r>
    </w:p>
    <w:p w14:paraId="6F7DA134" w14:textId="77777777" w:rsidR="002447CC" w:rsidRDefault="002447CC">
      <w:pPr>
        <w:rPr>
          <w:rFonts w:ascii="Arial" w:hAnsi="Arial" w:cs="Arial"/>
          <w:b/>
          <w:sz w:val="28"/>
          <w:szCs w:val="28"/>
        </w:rPr>
      </w:pPr>
    </w:p>
    <w:p w14:paraId="419E35F6" w14:textId="77777777" w:rsidR="003E73C0" w:rsidRDefault="003E73C0">
      <w:pPr>
        <w:rPr>
          <w:rFonts w:ascii="Arial" w:hAnsi="Arial" w:cs="Arial"/>
          <w:b/>
          <w:sz w:val="28"/>
          <w:szCs w:val="28"/>
        </w:rPr>
      </w:pPr>
    </w:p>
    <w:p w14:paraId="6D88F1C3" w14:textId="77777777" w:rsidR="001F728D" w:rsidRDefault="001F728D">
      <w:pPr>
        <w:jc w:val="center"/>
        <w:rPr>
          <w:b/>
          <w:sz w:val="32"/>
          <w:szCs w:val="32"/>
          <w:lang w:val="fr-CA"/>
        </w:rPr>
      </w:pPr>
    </w:p>
    <w:p w14:paraId="39AFA60C" w14:textId="77777777" w:rsidR="002447CC" w:rsidRPr="00567D29" w:rsidRDefault="00A83623" w:rsidP="00567D29">
      <w:pPr>
        <w:jc w:val="center"/>
        <w:rPr>
          <w:b/>
          <w:sz w:val="32"/>
          <w:szCs w:val="32"/>
          <w:u w:val="single" w:color="C00000"/>
          <w:lang w:val="fr-CA"/>
        </w:rPr>
      </w:pPr>
      <w:r w:rsidRPr="00567D29">
        <w:rPr>
          <w:b/>
          <w:sz w:val="32"/>
          <w:szCs w:val="32"/>
          <w:u w:val="single" w:color="C00000"/>
          <w:lang w:val="fr-CA"/>
        </w:rPr>
        <w:t>20</w:t>
      </w:r>
      <w:r w:rsidR="00345143" w:rsidRPr="00567D29">
        <w:rPr>
          <w:b/>
          <w:sz w:val="32"/>
          <w:szCs w:val="32"/>
          <w:u w:val="single" w:color="C00000"/>
          <w:lang w:val="fr-CA"/>
        </w:rPr>
        <w:t>2</w:t>
      </w:r>
      <w:r w:rsidR="00832336" w:rsidRPr="00567D29">
        <w:rPr>
          <w:b/>
          <w:sz w:val="32"/>
          <w:szCs w:val="32"/>
          <w:u w:val="single" w:color="C00000"/>
          <w:lang w:val="fr-CA"/>
        </w:rPr>
        <w:t>2</w:t>
      </w:r>
      <w:r w:rsidR="004F6BA9" w:rsidRPr="00567D29">
        <w:rPr>
          <w:b/>
          <w:sz w:val="32"/>
          <w:szCs w:val="32"/>
          <w:u w:val="single" w:color="C00000"/>
          <w:lang w:val="fr-CA"/>
        </w:rPr>
        <w:t xml:space="preserve"> </w:t>
      </w:r>
      <w:r w:rsidR="002447CC" w:rsidRPr="00567D29">
        <w:rPr>
          <w:b/>
          <w:sz w:val="32"/>
          <w:szCs w:val="32"/>
          <w:u w:val="single" w:color="C00000"/>
          <w:lang w:val="fr-CA"/>
        </w:rPr>
        <w:t>Avantages pour l’impôt des dons de bienfaisance</w:t>
      </w:r>
    </w:p>
    <w:p w14:paraId="2281FCE4" w14:textId="77777777" w:rsidR="00567D29" w:rsidRPr="00567D29" w:rsidRDefault="00567D29" w:rsidP="00567D29">
      <w:pPr>
        <w:jc w:val="center"/>
        <w:rPr>
          <w:b/>
          <w:lang w:val="fr-CA"/>
        </w:rPr>
      </w:pPr>
      <w:r>
        <w:rPr>
          <w:b/>
          <w:lang w:val="fr-CA"/>
        </w:rPr>
        <w:t xml:space="preserve">Les dons à Centraide sont entièrement admissibles aux crédits d’impôt pour dons de bienfaisance, tant à l’échelle fédérale que provinciale. Le crédit d’impôt fédéral est calculé à </w:t>
      </w:r>
      <w:r w:rsidRPr="00567D29">
        <w:rPr>
          <w:b/>
          <w:color w:val="C00000"/>
          <w:lang w:val="fr-CA"/>
        </w:rPr>
        <w:t>15%</w:t>
      </w:r>
      <w:r>
        <w:rPr>
          <w:b/>
          <w:lang w:val="fr-CA"/>
        </w:rPr>
        <w:t xml:space="preserve"> sur la première tranche de 200 $ et à </w:t>
      </w:r>
      <w:r w:rsidRPr="00567D29">
        <w:rPr>
          <w:b/>
          <w:color w:val="C00000"/>
          <w:lang w:val="fr-CA"/>
        </w:rPr>
        <w:t>29 %</w:t>
      </w:r>
      <w:r>
        <w:rPr>
          <w:b/>
          <w:lang w:val="fr-CA"/>
        </w:rPr>
        <w:t xml:space="preserve"> sur la portion admissible restante des dons de bienfaisance remis cette année. En outre, le crédit d’impôt du Nouveau-Brunswick est de </w:t>
      </w:r>
      <w:r w:rsidRPr="00567D29">
        <w:rPr>
          <w:b/>
          <w:color w:val="C00000"/>
          <w:lang w:val="fr-CA"/>
        </w:rPr>
        <w:t>9,4</w:t>
      </w:r>
      <w:r w:rsidR="00A43655">
        <w:rPr>
          <w:b/>
          <w:color w:val="C00000"/>
          <w:lang w:val="fr-CA"/>
        </w:rPr>
        <w:t>0</w:t>
      </w:r>
      <w:r w:rsidRPr="00567D29">
        <w:rPr>
          <w:b/>
          <w:color w:val="C00000"/>
          <w:lang w:val="fr-CA"/>
        </w:rPr>
        <w:t> %</w:t>
      </w:r>
      <w:r>
        <w:rPr>
          <w:b/>
          <w:lang w:val="fr-CA"/>
        </w:rPr>
        <w:t xml:space="preserve"> pour la première tranche de 200 $ et de </w:t>
      </w:r>
      <w:r w:rsidRPr="00567D29">
        <w:rPr>
          <w:b/>
          <w:color w:val="C00000"/>
          <w:lang w:val="fr-CA"/>
        </w:rPr>
        <w:t>17,95 %</w:t>
      </w:r>
      <w:r>
        <w:rPr>
          <w:b/>
          <w:lang w:val="fr-CA"/>
        </w:rPr>
        <w:t xml:space="preserve"> pour la portion qui reste. </w:t>
      </w:r>
      <w:r w:rsidRPr="00567D29">
        <w:rPr>
          <w:b/>
          <w:lang w:val="fr-CA"/>
        </w:rPr>
        <w:t xml:space="preserve">L’effet combiné des crédits d’impôt fédéral et provincial génère des épargnes fiscales de l’ordre de </w:t>
      </w:r>
      <w:r w:rsidRPr="00567D29">
        <w:rPr>
          <w:b/>
          <w:color w:val="C00000"/>
          <w:lang w:val="fr-CA"/>
        </w:rPr>
        <w:t xml:space="preserve">24.68 % – 46.06 </w:t>
      </w:r>
      <w:r w:rsidRPr="00567D29">
        <w:rPr>
          <w:b/>
          <w:lang w:val="fr-CA"/>
        </w:rPr>
        <w:t xml:space="preserve">% ou plus de la valeur de votre don – </w:t>
      </w:r>
      <w:r w:rsidRPr="00E76FFA">
        <w:rPr>
          <w:b/>
          <w:color w:val="C00000"/>
          <w:lang w:val="fr-CA"/>
        </w:rPr>
        <w:t>il s’agit d’une économie substantielle!</w:t>
      </w:r>
    </w:p>
    <w:p w14:paraId="6FCF8B32" w14:textId="77777777" w:rsidR="002447CC" w:rsidRDefault="002447CC">
      <w:pPr>
        <w:rPr>
          <w:b/>
          <w:sz w:val="28"/>
          <w:szCs w:val="28"/>
          <w:lang w:val="fr-CA"/>
        </w:rPr>
      </w:pPr>
    </w:p>
    <w:p w14:paraId="081BEB3D" w14:textId="77777777" w:rsidR="002447CC" w:rsidRDefault="002447CC">
      <w:pPr>
        <w:rPr>
          <w:b/>
          <w:lang w:val="fr-CA"/>
        </w:rPr>
      </w:pPr>
    </w:p>
    <w:p w14:paraId="321C3031" w14:textId="77777777" w:rsidR="002447CC" w:rsidRDefault="002447CC">
      <w:pPr>
        <w:rPr>
          <w:lang w:val="fr-CA"/>
        </w:rPr>
      </w:pPr>
    </w:p>
    <w:p w14:paraId="7E71A801" w14:textId="77777777" w:rsidR="002447CC" w:rsidRDefault="002447CC">
      <w:pPr>
        <w:rPr>
          <w:b/>
          <w:sz w:val="28"/>
          <w:szCs w:val="28"/>
          <w:lang w:val="fr-CA"/>
        </w:rPr>
      </w:pPr>
    </w:p>
    <w:p w14:paraId="69473741" w14:textId="77777777" w:rsidR="002447CC" w:rsidRDefault="002447CC">
      <w:pPr>
        <w:rPr>
          <w:b/>
          <w:sz w:val="28"/>
          <w:szCs w:val="28"/>
          <w:lang w:val="fr-CA"/>
        </w:rPr>
      </w:pPr>
    </w:p>
    <w:p w14:paraId="6C1FB36B" w14:textId="77777777" w:rsidR="002447CC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B502DFF">
          <v:shape id="_x0000_i1026" type="#_x0000_t75" style="width:760.65pt;height:243.35pt;visibility:visible">
            <v:imagedata r:id="rId10" o:title="" croptop="-366f" cropleft="568f"/>
          </v:shape>
        </w:pict>
      </w:r>
    </w:p>
    <w:sectPr w:rsidR="002447CC">
      <w:headerReference w:type="default" r:id="rId11"/>
      <w:pgSz w:w="15840" w:h="12240" w:orient="landscape" w:code="1"/>
      <w:pgMar w:top="1152" w:right="245" w:bottom="1152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D6D9" w14:textId="77777777" w:rsidR="0099448B" w:rsidRDefault="0099448B" w:rsidP="00F47D4C">
      <w:r>
        <w:separator/>
      </w:r>
    </w:p>
  </w:endnote>
  <w:endnote w:type="continuationSeparator" w:id="0">
    <w:p w14:paraId="13E63D6F" w14:textId="77777777" w:rsidR="0099448B" w:rsidRDefault="0099448B" w:rsidP="00F4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1E5B" w14:textId="77777777" w:rsidR="0099448B" w:rsidRDefault="0099448B" w:rsidP="00F47D4C">
      <w:r>
        <w:separator/>
      </w:r>
    </w:p>
  </w:footnote>
  <w:footnote w:type="continuationSeparator" w:id="0">
    <w:p w14:paraId="0AEEE54D" w14:textId="77777777" w:rsidR="0099448B" w:rsidRDefault="0099448B" w:rsidP="00F4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C02A" w14:textId="77777777" w:rsidR="001746C7" w:rsidRDefault="00000000">
    <w:pPr>
      <w:pStyle w:val="Header"/>
    </w:pPr>
    <w:r>
      <w:pict w14:anchorId="427B0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8pt;height:77.35pt">
          <v:imagedata r:id="rId1" o:title="UW Logo Colour Bilingual"/>
        </v:shape>
      </w:pict>
    </w:r>
  </w:p>
  <w:p w14:paraId="3761F8A7" w14:textId="77777777" w:rsidR="00F47D4C" w:rsidRDefault="00F47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C82"/>
    <w:rsid w:val="000E7722"/>
    <w:rsid w:val="00126A08"/>
    <w:rsid w:val="001746C7"/>
    <w:rsid w:val="00191272"/>
    <w:rsid w:val="001A6A0D"/>
    <w:rsid w:val="001B24C7"/>
    <w:rsid w:val="001D1738"/>
    <w:rsid w:val="001F728D"/>
    <w:rsid w:val="002447CC"/>
    <w:rsid w:val="002661AB"/>
    <w:rsid w:val="00287E48"/>
    <w:rsid w:val="002902E7"/>
    <w:rsid w:val="002E0EBA"/>
    <w:rsid w:val="002F7A98"/>
    <w:rsid w:val="003105ED"/>
    <w:rsid w:val="00345143"/>
    <w:rsid w:val="0034552E"/>
    <w:rsid w:val="00350001"/>
    <w:rsid w:val="003E73C0"/>
    <w:rsid w:val="00451A8A"/>
    <w:rsid w:val="004F6BA9"/>
    <w:rsid w:val="00567215"/>
    <w:rsid w:val="00567D29"/>
    <w:rsid w:val="005F6572"/>
    <w:rsid w:val="005F7C4A"/>
    <w:rsid w:val="00621F97"/>
    <w:rsid w:val="00692925"/>
    <w:rsid w:val="006D4BF2"/>
    <w:rsid w:val="006F230E"/>
    <w:rsid w:val="006F4683"/>
    <w:rsid w:val="006F581B"/>
    <w:rsid w:val="007071C5"/>
    <w:rsid w:val="00775C82"/>
    <w:rsid w:val="00832336"/>
    <w:rsid w:val="00833889"/>
    <w:rsid w:val="0085108A"/>
    <w:rsid w:val="00852294"/>
    <w:rsid w:val="00881580"/>
    <w:rsid w:val="008910C3"/>
    <w:rsid w:val="008B69A2"/>
    <w:rsid w:val="00917D6F"/>
    <w:rsid w:val="00933748"/>
    <w:rsid w:val="009750A8"/>
    <w:rsid w:val="00983E93"/>
    <w:rsid w:val="00992D73"/>
    <w:rsid w:val="0099448B"/>
    <w:rsid w:val="00994504"/>
    <w:rsid w:val="009A1099"/>
    <w:rsid w:val="00A10C7B"/>
    <w:rsid w:val="00A43655"/>
    <w:rsid w:val="00A83623"/>
    <w:rsid w:val="00A9759B"/>
    <w:rsid w:val="00B43FF2"/>
    <w:rsid w:val="00C21131"/>
    <w:rsid w:val="00C42D3D"/>
    <w:rsid w:val="00C62A16"/>
    <w:rsid w:val="00C65CAB"/>
    <w:rsid w:val="00CB13ED"/>
    <w:rsid w:val="00CC1E5B"/>
    <w:rsid w:val="00DC0F44"/>
    <w:rsid w:val="00DC1905"/>
    <w:rsid w:val="00E76FFA"/>
    <w:rsid w:val="00E912A5"/>
    <w:rsid w:val="00EB41AB"/>
    <w:rsid w:val="00EC5417"/>
    <w:rsid w:val="00F17DE5"/>
    <w:rsid w:val="00F47D4C"/>
    <w:rsid w:val="00F93720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E7F99"/>
  <w15:chartTrackingRefBased/>
  <w15:docId w15:val="{00A094D1-3FC0-4B2A-9000-FF0C965A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7D4C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47D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47D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7D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290f4-3b4a-4681-a5d0-c7b9a59e4a4a">
      <Terms xmlns="http://schemas.microsoft.com/office/infopath/2007/PartnerControls"/>
    </lcf76f155ced4ddcb4097134ff3c332f>
    <TaxCatchAll xmlns="89784daa-ca2c-44df-94ac-0c919bb23c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E5F8BDC4DA540BDDE39A8E6D416A4" ma:contentTypeVersion="15" ma:contentTypeDescription="Create a new document." ma:contentTypeScope="" ma:versionID="e4de0772492a93c5f71db44d185e14b2">
  <xsd:schema xmlns:xsd="http://www.w3.org/2001/XMLSchema" xmlns:xs="http://www.w3.org/2001/XMLSchema" xmlns:p="http://schemas.microsoft.com/office/2006/metadata/properties" xmlns:ns2="59e290f4-3b4a-4681-a5d0-c7b9a59e4a4a" xmlns:ns3="89784daa-ca2c-44df-94ac-0c919bb23c71" targetNamespace="http://schemas.microsoft.com/office/2006/metadata/properties" ma:root="true" ma:fieldsID="2c2ea63dfda8a77020e45a70f3502d7d" ns2:_="" ns3:_="">
    <xsd:import namespace="59e290f4-3b4a-4681-a5d0-c7b9a59e4a4a"/>
    <xsd:import namespace="89784daa-ca2c-44df-94ac-0c919bb2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90f4-3b4a-4681-a5d0-c7b9a59e4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96eb2a-716c-40e3-8b13-7b6af5c2c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4daa-ca2c-44df-94ac-0c919bb2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231f0a-39d2-48f3-a56c-5d4bf2436c4b}" ma:internalName="TaxCatchAll" ma:showField="CatchAllData" ma:web="89784daa-ca2c-44df-94ac-0c919bb2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349F3-BD5E-4E0B-9DDC-DC392B8E163B}">
  <ds:schemaRefs>
    <ds:schemaRef ds:uri="http://schemas.microsoft.com/office/2006/metadata/properties"/>
    <ds:schemaRef ds:uri="http://schemas.microsoft.com/office/infopath/2007/PartnerControls"/>
    <ds:schemaRef ds:uri="59e290f4-3b4a-4681-a5d0-c7b9a59e4a4a"/>
    <ds:schemaRef ds:uri="89784daa-ca2c-44df-94ac-0c919bb23c71"/>
  </ds:schemaRefs>
</ds:datastoreItem>
</file>

<file path=customXml/itemProps2.xml><?xml version="1.0" encoding="utf-8"?>
<ds:datastoreItem xmlns:ds="http://schemas.openxmlformats.org/officeDocument/2006/customXml" ds:itemID="{97502CE2-7729-4FFE-B2F0-4C20FAF2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290f4-3b4a-4681-a5d0-c7b9a59e4a4a"/>
    <ds:schemaRef ds:uri="89784daa-ca2c-44df-94ac-0c919bb2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3B29C-3343-43D0-BAE6-E3F5D3EA4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Advantages of Charitable Giving</vt:lpstr>
    </vt:vector>
  </TitlesOfParts>
  <Company>United Way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Advantages of Charitable Giving</dc:title>
  <dc:subject/>
  <dc:creator>BoardRoom</dc:creator>
  <cp:keywords/>
  <cp:lastModifiedBy>Jennifer McEathron</cp:lastModifiedBy>
  <cp:revision>3</cp:revision>
  <cp:lastPrinted>2016-09-08T16:22:00Z</cp:lastPrinted>
  <dcterms:created xsi:type="dcterms:W3CDTF">2022-08-03T18:29:00Z</dcterms:created>
  <dcterms:modified xsi:type="dcterms:W3CDTF">2022-08-04T15:46:00Z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0x0101002A2E5F8BDC4DA540BDDE39A8E6D416A4</vt:lpwstr>
  </property>
  <property fmtid="{D5CDD505-2E9C-101B-9397-08002B2CF9AE}" pid="3" name="MediaServiceImageTags">
    <vt:lpwstr/>
  </property>
</Properties>
</file>