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300DD" w14:textId="77777777" w:rsidR="003E2E18" w:rsidRPr="00122851" w:rsidRDefault="00122851" w:rsidP="003E2E18">
      <w:pPr>
        <w:rPr>
          <w:rFonts w:cstheme="minorHAnsi"/>
          <w:b/>
          <w:sz w:val="28"/>
          <w:szCs w:val="28"/>
        </w:rPr>
      </w:pPr>
      <w:r w:rsidRPr="00122851">
        <w:rPr>
          <w:rFonts w:cstheme="minorHAnsi"/>
          <w:b/>
          <w:sz w:val="28"/>
          <w:szCs w:val="28"/>
        </w:rPr>
        <w:t xml:space="preserve">Federal Government Support   </w:t>
      </w:r>
    </w:p>
    <w:p w14:paraId="3A3501B7" w14:textId="097C257E" w:rsidR="003E2E18" w:rsidRPr="00AC2072" w:rsidRDefault="003E2E18" w:rsidP="003E2E18">
      <w:pPr>
        <w:rPr>
          <w:rFonts w:cstheme="minorHAnsi"/>
          <w:sz w:val="24"/>
          <w:szCs w:val="24"/>
        </w:rPr>
      </w:pPr>
      <w:r w:rsidRPr="00AC2072">
        <w:rPr>
          <w:rFonts w:cstheme="minorHAnsi"/>
          <w:sz w:val="24"/>
          <w:szCs w:val="24"/>
        </w:rPr>
        <w:t xml:space="preserve"> The federal government proudly supports Canadian communities and their needs through the Government of Canada Workplace Charitable Campaign (GCWCC).  Developed exclusively for federal employees and retirees, the GCWCC builds stronger, healthier commun</w:t>
      </w:r>
      <w:r w:rsidR="009405C7">
        <w:rPr>
          <w:rFonts w:cstheme="minorHAnsi"/>
          <w:sz w:val="24"/>
          <w:szCs w:val="24"/>
        </w:rPr>
        <w:t>ities through charitable giving</w:t>
      </w:r>
      <w:r w:rsidRPr="00AC2072">
        <w:rPr>
          <w:rFonts w:cstheme="minorHAnsi"/>
          <w:sz w:val="24"/>
          <w:szCs w:val="24"/>
        </w:rPr>
        <w:t>. The</w:t>
      </w:r>
      <w:r w:rsidR="00346345">
        <w:rPr>
          <w:rFonts w:cstheme="minorHAnsi"/>
          <w:sz w:val="24"/>
          <w:szCs w:val="24"/>
        </w:rPr>
        <w:t xml:space="preserve"> NDWCC/GCWCC</w:t>
      </w:r>
      <w:r w:rsidRPr="00AC2072">
        <w:rPr>
          <w:rFonts w:cstheme="minorHAnsi"/>
          <w:sz w:val="24"/>
          <w:szCs w:val="24"/>
        </w:rPr>
        <w:t xml:space="preserve"> supports United Ways, HealthPartners and all other Canadian Registered Charities.  </w:t>
      </w:r>
    </w:p>
    <w:p w14:paraId="1E8FA4BF" w14:textId="77777777" w:rsidR="003E2E18" w:rsidRPr="00122851" w:rsidRDefault="00122851" w:rsidP="003E2E18">
      <w:pPr>
        <w:rPr>
          <w:rFonts w:cstheme="minorHAnsi"/>
          <w:b/>
          <w:sz w:val="28"/>
          <w:szCs w:val="28"/>
        </w:rPr>
      </w:pPr>
      <w:r w:rsidRPr="00122851">
        <w:rPr>
          <w:rFonts w:cstheme="minorHAnsi"/>
          <w:b/>
          <w:sz w:val="28"/>
          <w:szCs w:val="28"/>
        </w:rPr>
        <w:t>A Proud Tradition</w:t>
      </w:r>
    </w:p>
    <w:p w14:paraId="07AFF002" w14:textId="77777777" w:rsidR="003E2E18" w:rsidRPr="00AC2072" w:rsidRDefault="003E2E18" w:rsidP="003E2E18">
      <w:pPr>
        <w:rPr>
          <w:rFonts w:cstheme="minorHAnsi"/>
          <w:sz w:val="24"/>
          <w:szCs w:val="24"/>
        </w:rPr>
      </w:pPr>
      <w:r w:rsidRPr="00AC2072">
        <w:rPr>
          <w:rFonts w:cstheme="minorHAnsi"/>
          <w:sz w:val="24"/>
          <w:szCs w:val="24"/>
        </w:rPr>
        <w:t xml:space="preserve">Each year, as mandated by the Treasury Board of Canada, United Way-Centraide, one of the most trusted names in the charitable sector, manages the annual campaign with the support of dedicated volunteers and donors from across the country. </w:t>
      </w:r>
    </w:p>
    <w:p w14:paraId="03972E2F" w14:textId="77777777" w:rsidR="00AC2072" w:rsidRPr="00AC2072" w:rsidRDefault="00AC2072" w:rsidP="00AC2072">
      <w:pPr>
        <w:spacing w:after="100" w:afterAutospacing="1"/>
        <w:rPr>
          <w:rFonts w:cstheme="minorHAnsi"/>
          <w:b/>
          <w:sz w:val="24"/>
          <w:szCs w:val="24"/>
          <w:lang w:val="en-US"/>
        </w:rPr>
      </w:pPr>
      <w:r w:rsidRPr="00AC2072">
        <w:rPr>
          <w:rFonts w:cstheme="minorHAnsi"/>
          <w:sz w:val="24"/>
          <w:szCs w:val="24"/>
          <w:lang w:val="en-US"/>
        </w:rPr>
        <w:t>The campaign tag line is: </w:t>
      </w:r>
      <w:r w:rsidRPr="00AC2072">
        <w:rPr>
          <w:rFonts w:eastAsia="Times New Roman" w:cstheme="minorHAnsi"/>
          <w:b/>
          <w:sz w:val="24"/>
          <w:szCs w:val="24"/>
          <w:lang w:val="en-US"/>
        </w:rPr>
        <w:t>“It’s what we do: Improve the lives of Canadians across the country”</w:t>
      </w:r>
    </w:p>
    <w:p w14:paraId="59D3700E" w14:textId="77777777" w:rsidR="003E2E18" w:rsidRPr="00122851" w:rsidRDefault="00122851" w:rsidP="003E2E18">
      <w:pPr>
        <w:rPr>
          <w:rFonts w:cstheme="minorHAnsi"/>
          <w:b/>
          <w:sz w:val="28"/>
          <w:szCs w:val="28"/>
        </w:rPr>
      </w:pPr>
      <w:r>
        <w:rPr>
          <w:rFonts w:cstheme="minorHAnsi"/>
          <w:b/>
          <w:sz w:val="28"/>
          <w:szCs w:val="28"/>
        </w:rPr>
        <w:t>Why Federal Employees a</w:t>
      </w:r>
      <w:r w:rsidRPr="00122851">
        <w:rPr>
          <w:rFonts w:cstheme="minorHAnsi"/>
          <w:b/>
          <w:sz w:val="28"/>
          <w:szCs w:val="28"/>
        </w:rPr>
        <w:t>nd Retirees Valu</w:t>
      </w:r>
      <w:r>
        <w:rPr>
          <w:rFonts w:cstheme="minorHAnsi"/>
          <w:b/>
          <w:sz w:val="28"/>
          <w:szCs w:val="28"/>
        </w:rPr>
        <w:t>e t</w:t>
      </w:r>
      <w:r w:rsidRPr="00122851">
        <w:rPr>
          <w:rFonts w:cstheme="minorHAnsi"/>
          <w:b/>
          <w:sz w:val="28"/>
          <w:szCs w:val="28"/>
        </w:rPr>
        <w:t xml:space="preserve">he Campaign </w:t>
      </w:r>
    </w:p>
    <w:p w14:paraId="1F7E9EA8" w14:textId="77777777" w:rsidR="003E2E18" w:rsidRPr="00AC2072" w:rsidRDefault="003E2E18" w:rsidP="003E2E18">
      <w:pPr>
        <w:rPr>
          <w:rFonts w:cstheme="minorHAnsi"/>
          <w:sz w:val="24"/>
          <w:szCs w:val="24"/>
        </w:rPr>
      </w:pPr>
      <w:r w:rsidRPr="00AC2072">
        <w:rPr>
          <w:rFonts w:cstheme="minorHAnsi"/>
          <w:sz w:val="24"/>
          <w:szCs w:val="24"/>
        </w:rPr>
        <w:t xml:space="preserve"> The GCWCC is a testament to how much federal employees and retirees care about their communities.  The campaign provides them with the opportunity to express the core values that they share from coast to coast to coast and to make a difference in their communities and across the country by supporting organizations that are close to their hearts.   </w:t>
      </w:r>
    </w:p>
    <w:p w14:paraId="57995724" w14:textId="77777777" w:rsidR="003E2E18" w:rsidRPr="00122851" w:rsidRDefault="003E2E18" w:rsidP="003E2E18">
      <w:pPr>
        <w:rPr>
          <w:rFonts w:cstheme="minorHAnsi"/>
          <w:b/>
          <w:sz w:val="28"/>
          <w:szCs w:val="28"/>
        </w:rPr>
      </w:pPr>
      <w:r w:rsidRPr="00122851">
        <w:rPr>
          <w:rFonts w:cstheme="minorHAnsi"/>
          <w:b/>
          <w:sz w:val="28"/>
          <w:szCs w:val="28"/>
        </w:rPr>
        <w:t xml:space="preserve">Key </w:t>
      </w:r>
      <w:r w:rsidR="00122851">
        <w:rPr>
          <w:rFonts w:cstheme="minorHAnsi"/>
          <w:b/>
          <w:sz w:val="28"/>
          <w:szCs w:val="28"/>
        </w:rPr>
        <w:t>Features of t</w:t>
      </w:r>
      <w:r w:rsidR="00122851" w:rsidRPr="00122851">
        <w:rPr>
          <w:rFonts w:cstheme="minorHAnsi"/>
          <w:b/>
          <w:sz w:val="28"/>
          <w:szCs w:val="28"/>
        </w:rPr>
        <w:t xml:space="preserve">he Campaign Are: </w:t>
      </w:r>
    </w:p>
    <w:p w14:paraId="30B0DE30" w14:textId="2D496FE7" w:rsidR="003E2E18" w:rsidRPr="00AC2072" w:rsidRDefault="003E2E18" w:rsidP="003E2E18">
      <w:pPr>
        <w:rPr>
          <w:rFonts w:cstheme="minorHAnsi"/>
          <w:sz w:val="24"/>
          <w:szCs w:val="24"/>
        </w:rPr>
      </w:pPr>
      <w:r w:rsidRPr="00AC2072">
        <w:rPr>
          <w:rFonts w:cstheme="minorHAnsi"/>
          <w:sz w:val="24"/>
          <w:szCs w:val="24"/>
        </w:rPr>
        <w:t xml:space="preserve"> 1. Giving is easy: The </w:t>
      </w:r>
      <w:r w:rsidR="00346345">
        <w:rPr>
          <w:rFonts w:cstheme="minorHAnsi"/>
          <w:sz w:val="24"/>
          <w:szCs w:val="24"/>
        </w:rPr>
        <w:t>ND</w:t>
      </w:r>
      <w:r w:rsidRPr="00AC2072">
        <w:rPr>
          <w:rFonts w:cstheme="minorHAnsi"/>
          <w:sz w:val="24"/>
          <w:szCs w:val="24"/>
        </w:rPr>
        <w:t xml:space="preserve">WCC offers donors the convenience and efficiency of consolidating their annual charitable giving through one transaction on a single form. Donors can choose to give through </w:t>
      </w:r>
      <w:r w:rsidR="00072743">
        <w:rPr>
          <w:rFonts w:cstheme="minorHAnsi"/>
          <w:sz w:val="24"/>
          <w:szCs w:val="24"/>
        </w:rPr>
        <w:t>pay allotment/</w:t>
      </w:r>
      <w:r w:rsidRPr="00AC2072">
        <w:rPr>
          <w:rFonts w:cstheme="minorHAnsi"/>
          <w:sz w:val="24"/>
          <w:szCs w:val="24"/>
        </w:rPr>
        <w:t xml:space="preserve">payroll deduction, spreading their gift out over the year. At the end of the year the amount appears directly on a donor’s T4, alleviating the need to keep track of charitable receipts. </w:t>
      </w:r>
      <w:r w:rsidR="009405C7">
        <w:rPr>
          <w:rFonts w:cstheme="minorHAnsi"/>
          <w:sz w:val="24"/>
          <w:szCs w:val="24"/>
        </w:rPr>
        <w:t>Donors can also choose to give by cash, cheque or credit card.</w:t>
      </w:r>
    </w:p>
    <w:p w14:paraId="0C48B6AD" w14:textId="77777777" w:rsidR="009405C7" w:rsidRDefault="003E2E18" w:rsidP="003E2E18">
      <w:pPr>
        <w:rPr>
          <w:rFonts w:cstheme="minorHAnsi"/>
          <w:sz w:val="24"/>
          <w:szCs w:val="24"/>
        </w:rPr>
      </w:pPr>
      <w:r w:rsidRPr="00AC2072">
        <w:rPr>
          <w:rFonts w:cstheme="minorHAnsi"/>
          <w:sz w:val="24"/>
          <w:szCs w:val="24"/>
        </w:rPr>
        <w:t xml:space="preserve">2. Donor choice: Donors have the choice of supporting a wide range of social, health and community-related agencies and organizations, large and small, which offer essential services within the community. </w:t>
      </w:r>
    </w:p>
    <w:p w14:paraId="5C94B927" w14:textId="773156F4" w:rsidR="003E2E18" w:rsidRPr="00AC2072" w:rsidRDefault="003E2E18" w:rsidP="003E2E18">
      <w:pPr>
        <w:rPr>
          <w:rFonts w:cstheme="minorHAnsi"/>
          <w:sz w:val="24"/>
          <w:szCs w:val="24"/>
        </w:rPr>
      </w:pPr>
      <w:r w:rsidRPr="00AC2072">
        <w:rPr>
          <w:rFonts w:cstheme="minorHAnsi"/>
          <w:sz w:val="24"/>
          <w:szCs w:val="24"/>
        </w:rPr>
        <w:t xml:space="preserve">3. Efficiency: Through a centralized, streamlined administrative process, </w:t>
      </w:r>
      <w:r w:rsidR="00346345">
        <w:rPr>
          <w:rFonts w:cstheme="minorHAnsi"/>
          <w:sz w:val="24"/>
          <w:szCs w:val="24"/>
        </w:rPr>
        <w:t>ND</w:t>
      </w:r>
      <w:r w:rsidRPr="00AC2072">
        <w:rPr>
          <w:rFonts w:cstheme="minorHAnsi"/>
          <w:sz w:val="24"/>
          <w:szCs w:val="24"/>
        </w:rPr>
        <w:t>WCC donations are processed more efficiently than most charitable organizations. This enables more of each donatio</w:t>
      </w:r>
      <w:r w:rsidR="00AC2072" w:rsidRPr="00AC2072">
        <w:rPr>
          <w:rFonts w:cstheme="minorHAnsi"/>
          <w:sz w:val="24"/>
          <w:szCs w:val="24"/>
        </w:rPr>
        <w:t>n to go where it is needed most.</w:t>
      </w:r>
    </w:p>
    <w:p w14:paraId="508FF0BF" w14:textId="77777777" w:rsidR="009405C7" w:rsidRDefault="009405C7" w:rsidP="00AC2072">
      <w:pPr>
        <w:rPr>
          <w:rFonts w:cstheme="minorHAnsi"/>
          <w:b/>
          <w:sz w:val="28"/>
          <w:szCs w:val="28"/>
        </w:rPr>
      </w:pPr>
    </w:p>
    <w:p w14:paraId="3D13B896" w14:textId="77777777" w:rsidR="00AC2072" w:rsidRPr="00122851" w:rsidRDefault="00AC2072" w:rsidP="00AC2072">
      <w:pPr>
        <w:rPr>
          <w:rFonts w:cstheme="minorHAnsi"/>
          <w:b/>
          <w:sz w:val="28"/>
          <w:szCs w:val="28"/>
        </w:rPr>
      </w:pPr>
      <w:r w:rsidRPr="00122851">
        <w:rPr>
          <w:rFonts w:cstheme="minorHAnsi"/>
          <w:b/>
          <w:sz w:val="28"/>
          <w:szCs w:val="28"/>
        </w:rPr>
        <w:lastRenderedPageBreak/>
        <w:t>The Role of the Ambassador</w:t>
      </w:r>
    </w:p>
    <w:p w14:paraId="389D2D3B" w14:textId="0821AF91" w:rsidR="00AC2072" w:rsidRPr="00AC2072" w:rsidRDefault="00AC2072" w:rsidP="00AC2072">
      <w:pPr>
        <w:rPr>
          <w:rFonts w:cstheme="minorHAnsi"/>
          <w:sz w:val="24"/>
          <w:szCs w:val="24"/>
        </w:rPr>
      </w:pPr>
      <w:r w:rsidRPr="00AC2072">
        <w:rPr>
          <w:rFonts w:cstheme="minorHAnsi"/>
          <w:sz w:val="24"/>
          <w:szCs w:val="24"/>
        </w:rPr>
        <w:t xml:space="preserve">Of the many roles taken on by </w:t>
      </w:r>
      <w:r w:rsidR="00346345">
        <w:rPr>
          <w:rFonts w:cstheme="minorHAnsi"/>
          <w:sz w:val="24"/>
          <w:szCs w:val="24"/>
        </w:rPr>
        <w:t>ND</w:t>
      </w:r>
      <w:r w:rsidRPr="00AC2072">
        <w:rPr>
          <w:rFonts w:cstheme="minorHAnsi"/>
          <w:sz w:val="24"/>
          <w:szCs w:val="24"/>
        </w:rPr>
        <w:t xml:space="preserve">WCC volunteers, the role of </w:t>
      </w:r>
      <w:r w:rsidR="00122851">
        <w:rPr>
          <w:rFonts w:cstheme="minorHAnsi"/>
          <w:sz w:val="24"/>
          <w:szCs w:val="24"/>
        </w:rPr>
        <w:t>ambassador</w:t>
      </w:r>
      <w:r w:rsidRPr="00AC2072">
        <w:rPr>
          <w:rFonts w:cstheme="minorHAnsi"/>
          <w:sz w:val="24"/>
          <w:szCs w:val="24"/>
        </w:rPr>
        <w:t xml:space="preserve"> is perhaps the most challenging, yet certainly the most critical to our success. Every fall across Canada, thousands of </w:t>
      </w:r>
      <w:r w:rsidR="00122851">
        <w:rPr>
          <w:rFonts w:cstheme="minorHAnsi"/>
          <w:sz w:val="24"/>
          <w:szCs w:val="24"/>
        </w:rPr>
        <w:t>ambassador</w:t>
      </w:r>
      <w:r w:rsidRPr="00AC2072">
        <w:rPr>
          <w:rFonts w:cstheme="minorHAnsi"/>
          <w:sz w:val="24"/>
          <w:szCs w:val="24"/>
        </w:rPr>
        <w:t xml:space="preserve">s bring the dedication, effort and enthusiasm needed to mount winning campaigns. </w:t>
      </w:r>
    </w:p>
    <w:p w14:paraId="00DD0901" w14:textId="682074DA" w:rsidR="00AC2072" w:rsidRPr="00AC2072" w:rsidRDefault="00AC2072" w:rsidP="00AC2072">
      <w:pPr>
        <w:rPr>
          <w:rFonts w:cstheme="minorHAnsi"/>
          <w:sz w:val="24"/>
          <w:szCs w:val="24"/>
        </w:rPr>
      </w:pPr>
      <w:r w:rsidRPr="00AC2072">
        <w:rPr>
          <w:rFonts w:cstheme="minorHAnsi"/>
          <w:sz w:val="24"/>
          <w:szCs w:val="24"/>
        </w:rPr>
        <w:t xml:space="preserve"> As the front line person, you will explain the role of the </w:t>
      </w:r>
      <w:r w:rsidR="00346345">
        <w:rPr>
          <w:rFonts w:cstheme="minorHAnsi"/>
          <w:sz w:val="24"/>
          <w:szCs w:val="24"/>
        </w:rPr>
        <w:t>ND</w:t>
      </w:r>
      <w:r w:rsidRPr="00AC2072">
        <w:rPr>
          <w:rFonts w:cstheme="minorHAnsi"/>
          <w:sz w:val="24"/>
          <w:szCs w:val="24"/>
        </w:rPr>
        <w:t xml:space="preserve">WCC with United Way, HealthPartners, and Canadian registered charities, describe community needs and the powerful impact of one’s gift, and finally, ask colleagues for their support.  </w:t>
      </w:r>
    </w:p>
    <w:p w14:paraId="3AAF134D" w14:textId="1A83D827" w:rsidR="00AC2072" w:rsidRPr="00AC2072" w:rsidRDefault="00AC2072" w:rsidP="00AC2072">
      <w:pPr>
        <w:rPr>
          <w:rFonts w:cstheme="minorHAnsi"/>
          <w:sz w:val="24"/>
          <w:szCs w:val="24"/>
        </w:rPr>
      </w:pPr>
      <w:r w:rsidRPr="00AC2072">
        <w:rPr>
          <w:rFonts w:cstheme="minorHAnsi"/>
          <w:sz w:val="24"/>
          <w:szCs w:val="24"/>
        </w:rPr>
        <w:t xml:space="preserve">The goal is to increase the awareness of the </w:t>
      </w:r>
      <w:r w:rsidR="00346345">
        <w:rPr>
          <w:rFonts w:cstheme="minorHAnsi"/>
          <w:sz w:val="24"/>
          <w:szCs w:val="24"/>
        </w:rPr>
        <w:t>ND</w:t>
      </w:r>
      <w:r w:rsidRPr="00AC2072">
        <w:rPr>
          <w:rFonts w:cstheme="minorHAnsi"/>
          <w:sz w:val="24"/>
          <w:szCs w:val="24"/>
        </w:rPr>
        <w:t xml:space="preserve">WCC and to offer people the opportunity and the choice to invest in their own community. </w:t>
      </w:r>
    </w:p>
    <w:p w14:paraId="698443B1" w14:textId="77777777" w:rsidR="00AC2072" w:rsidRPr="00AC2072" w:rsidRDefault="00AC2072" w:rsidP="00AC2072">
      <w:pPr>
        <w:rPr>
          <w:rFonts w:cstheme="minorHAnsi"/>
          <w:sz w:val="24"/>
          <w:szCs w:val="24"/>
        </w:rPr>
      </w:pPr>
      <w:r w:rsidRPr="00AC2072">
        <w:rPr>
          <w:rFonts w:cstheme="minorHAnsi"/>
          <w:sz w:val="24"/>
          <w:szCs w:val="24"/>
        </w:rPr>
        <w:t>As a</w:t>
      </w:r>
      <w:r w:rsidR="00122851">
        <w:rPr>
          <w:rFonts w:cstheme="minorHAnsi"/>
          <w:sz w:val="24"/>
          <w:szCs w:val="24"/>
        </w:rPr>
        <w:t>n</w:t>
      </w:r>
      <w:r w:rsidRPr="00AC2072">
        <w:rPr>
          <w:rFonts w:cstheme="minorHAnsi"/>
          <w:sz w:val="24"/>
          <w:szCs w:val="24"/>
        </w:rPr>
        <w:t xml:space="preserve"> </w:t>
      </w:r>
      <w:r w:rsidR="00122851">
        <w:rPr>
          <w:rFonts w:cstheme="minorHAnsi"/>
          <w:sz w:val="24"/>
          <w:szCs w:val="24"/>
        </w:rPr>
        <w:t>ambassador</w:t>
      </w:r>
      <w:r w:rsidRPr="00AC2072">
        <w:rPr>
          <w:rFonts w:cstheme="minorHAnsi"/>
          <w:sz w:val="24"/>
          <w:szCs w:val="24"/>
        </w:rPr>
        <w:t xml:space="preserve">, you will be challenged to convey your own commitment.  You will need to:  </w:t>
      </w:r>
    </w:p>
    <w:p w14:paraId="1225D6FD" w14:textId="77777777" w:rsidR="00AC2072" w:rsidRPr="00AC2072" w:rsidRDefault="00AC2072" w:rsidP="00AC2072">
      <w:pPr>
        <w:pStyle w:val="ListParagraph"/>
        <w:numPr>
          <w:ilvl w:val="0"/>
          <w:numId w:val="3"/>
        </w:numPr>
        <w:rPr>
          <w:rFonts w:cstheme="minorHAnsi"/>
          <w:sz w:val="24"/>
          <w:szCs w:val="24"/>
        </w:rPr>
      </w:pPr>
      <w:r w:rsidRPr="00AC2072">
        <w:rPr>
          <w:rFonts w:cstheme="minorHAnsi"/>
          <w:sz w:val="24"/>
          <w:szCs w:val="24"/>
        </w:rPr>
        <w:t xml:space="preserve">plan your canvass, schedule and reschedule one-on-one or group meetings,  </w:t>
      </w:r>
    </w:p>
    <w:p w14:paraId="50B55AC9" w14:textId="77777777" w:rsidR="00AC2072" w:rsidRPr="00AC2072" w:rsidRDefault="00AC2072" w:rsidP="00AC2072">
      <w:pPr>
        <w:pStyle w:val="ListParagraph"/>
        <w:numPr>
          <w:ilvl w:val="0"/>
          <w:numId w:val="3"/>
        </w:numPr>
        <w:rPr>
          <w:rFonts w:cstheme="minorHAnsi"/>
          <w:sz w:val="24"/>
          <w:szCs w:val="24"/>
        </w:rPr>
      </w:pPr>
      <w:r w:rsidRPr="00AC2072">
        <w:rPr>
          <w:rFonts w:cstheme="minorHAnsi"/>
          <w:sz w:val="24"/>
          <w:szCs w:val="24"/>
        </w:rPr>
        <w:t xml:space="preserve">inform, explain, ask for a contribution on behalf of your shared community, and </w:t>
      </w:r>
    </w:p>
    <w:p w14:paraId="5868B7AC" w14:textId="77777777" w:rsidR="00AC2072" w:rsidRPr="00AC2072" w:rsidRDefault="00AC2072" w:rsidP="00AC2072">
      <w:pPr>
        <w:pStyle w:val="ListParagraph"/>
        <w:numPr>
          <w:ilvl w:val="0"/>
          <w:numId w:val="3"/>
        </w:numPr>
        <w:rPr>
          <w:rFonts w:cstheme="minorHAnsi"/>
          <w:sz w:val="24"/>
          <w:szCs w:val="24"/>
        </w:rPr>
      </w:pPr>
      <w:r w:rsidRPr="00AC2072">
        <w:rPr>
          <w:rFonts w:cstheme="minorHAnsi"/>
          <w:sz w:val="24"/>
          <w:szCs w:val="24"/>
        </w:rPr>
        <w:t xml:space="preserve">say thank you regardless of the outcome.  </w:t>
      </w:r>
    </w:p>
    <w:p w14:paraId="445B157B" w14:textId="77777777" w:rsidR="00AC2072" w:rsidRPr="00AC2072" w:rsidRDefault="00AC2072" w:rsidP="00AC2072">
      <w:pPr>
        <w:rPr>
          <w:rFonts w:cstheme="minorHAnsi"/>
          <w:sz w:val="24"/>
          <w:szCs w:val="24"/>
        </w:rPr>
      </w:pPr>
      <w:r w:rsidRPr="00AC2072">
        <w:rPr>
          <w:rFonts w:cstheme="minorHAnsi"/>
          <w:sz w:val="24"/>
          <w:szCs w:val="24"/>
        </w:rPr>
        <w:t xml:space="preserve">Of course, not everyone will immediately see the benefit of your efforts.   </w:t>
      </w:r>
    </w:p>
    <w:p w14:paraId="7553DAE9" w14:textId="7E109713" w:rsidR="00AC2072" w:rsidRPr="00AC2072" w:rsidRDefault="00AC2072" w:rsidP="00AC2072">
      <w:pPr>
        <w:rPr>
          <w:rFonts w:cstheme="minorHAnsi"/>
          <w:sz w:val="24"/>
          <w:szCs w:val="24"/>
        </w:rPr>
      </w:pPr>
      <w:r w:rsidRPr="00AC2072">
        <w:rPr>
          <w:rFonts w:cstheme="minorHAnsi"/>
          <w:sz w:val="24"/>
          <w:szCs w:val="24"/>
        </w:rPr>
        <w:t xml:space="preserve"> When confronted with objections or negative responses, you will need to be tactful. When asked about payroll deduction, you </w:t>
      </w:r>
      <w:r w:rsidR="00072743">
        <w:rPr>
          <w:rFonts w:cstheme="minorHAnsi"/>
          <w:sz w:val="24"/>
          <w:szCs w:val="24"/>
        </w:rPr>
        <w:t>can</w:t>
      </w:r>
      <w:r w:rsidRPr="00AC2072">
        <w:rPr>
          <w:rFonts w:cstheme="minorHAnsi"/>
          <w:sz w:val="24"/>
          <w:szCs w:val="24"/>
        </w:rPr>
        <w:t xml:space="preserve"> explain and encourage.  And at all times, you will be expected to promote the advantages of the </w:t>
      </w:r>
      <w:r w:rsidR="00346345">
        <w:rPr>
          <w:rFonts w:cstheme="minorHAnsi"/>
          <w:sz w:val="24"/>
          <w:szCs w:val="24"/>
        </w:rPr>
        <w:t>ND</w:t>
      </w:r>
      <w:r w:rsidRPr="00AC2072">
        <w:rPr>
          <w:rFonts w:cstheme="minorHAnsi"/>
          <w:sz w:val="24"/>
          <w:szCs w:val="24"/>
        </w:rPr>
        <w:t xml:space="preserve">WCC campaign, such as: </w:t>
      </w:r>
    </w:p>
    <w:p w14:paraId="2D020492" w14:textId="77777777" w:rsidR="00AC2072" w:rsidRPr="00AC2072" w:rsidRDefault="00072743" w:rsidP="00AC2072">
      <w:pPr>
        <w:pStyle w:val="ListParagraph"/>
        <w:numPr>
          <w:ilvl w:val="0"/>
          <w:numId w:val="3"/>
        </w:numPr>
        <w:rPr>
          <w:rFonts w:cstheme="minorHAnsi"/>
          <w:sz w:val="24"/>
          <w:szCs w:val="24"/>
        </w:rPr>
      </w:pPr>
      <w:r>
        <w:rPr>
          <w:rFonts w:cstheme="minorHAnsi"/>
          <w:sz w:val="24"/>
          <w:szCs w:val="24"/>
        </w:rPr>
        <w:t>Pay allotment/</w:t>
      </w:r>
      <w:r w:rsidR="00AC2072" w:rsidRPr="00AC2072">
        <w:rPr>
          <w:rFonts w:cstheme="minorHAnsi"/>
          <w:sz w:val="24"/>
          <w:szCs w:val="24"/>
        </w:rPr>
        <w:t xml:space="preserve">Payroll deductions make it easy to contribute;  </w:t>
      </w:r>
    </w:p>
    <w:p w14:paraId="41762C7B" w14:textId="77777777" w:rsidR="00AC2072" w:rsidRPr="00AC2072" w:rsidRDefault="00AC2072" w:rsidP="00AC2072">
      <w:pPr>
        <w:pStyle w:val="ListParagraph"/>
        <w:numPr>
          <w:ilvl w:val="0"/>
          <w:numId w:val="3"/>
        </w:numPr>
        <w:rPr>
          <w:rFonts w:cstheme="minorHAnsi"/>
          <w:sz w:val="24"/>
          <w:szCs w:val="24"/>
        </w:rPr>
      </w:pPr>
      <w:r w:rsidRPr="00AC2072">
        <w:rPr>
          <w:rFonts w:cstheme="minorHAnsi"/>
          <w:sz w:val="24"/>
          <w:szCs w:val="24"/>
        </w:rPr>
        <w:t xml:space="preserve"> One gift can benefit several programs </w:t>
      </w:r>
      <w:r w:rsidR="00072743">
        <w:rPr>
          <w:rFonts w:cstheme="minorHAnsi"/>
          <w:sz w:val="24"/>
          <w:szCs w:val="24"/>
        </w:rPr>
        <w:t>and charities as donor can give to as many charities as they wish</w:t>
      </w:r>
      <w:r w:rsidR="00072743" w:rsidRPr="00AC2072">
        <w:rPr>
          <w:rFonts w:cstheme="minorHAnsi"/>
          <w:sz w:val="24"/>
          <w:szCs w:val="24"/>
        </w:rPr>
        <w:t>; and</w:t>
      </w:r>
      <w:r w:rsidRPr="00AC2072">
        <w:rPr>
          <w:rFonts w:cstheme="minorHAnsi"/>
          <w:sz w:val="24"/>
          <w:szCs w:val="24"/>
        </w:rPr>
        <w:t xml:space="preserve"> </w:t>
      </w:r>
    </w:p>
    <w:p w14:paraId="6D95438C" w14:textId="77777777" w:rsidR="00AC2072" w:rsidRDefault="00AC2072" w:rsidP="00AC2072">
      <w:pPr>
        <w:pStyle w:val="ListParagraph"/>
        <w:numPr>
          <w:ilvl w:val="0"/>
          <w:numId w:val="3"/>
        </w:numPr>
        <w:rPr>
          <w:rFonts w:cstheme="minorHAnsi"/>
          <w:sz w:val="24"/>
          <w:szCs w:val="24"/>
        </w:rPr>
      </w:pPr>
      <w:r w:rsidRPr="00AC2072">
        <w:rPr>
          <w:rFonts w:cstheme="minorHAnsi"/>
          <w:sz w:val="24"/>
          <w:szCs w:val="24"/>
        </w:rPr>
        <w:t xml:space="preserve"> Donors may specifically direct their gift to United Way and HealthPartners and/or any other registered Canadian charity allowing for maximum flexibility and the benefit of consolidating giving.  </w:t>
      </w:r>
    </w:p>
    <w:p w14:paraId="124D3C09" w14:textId="54625AD7" w:rsidR="001D2156" w:rsidRDefault="001D2156" w:rsidP="001D2156">
      <w:pPr>
        <w:rPr>
          <w:rFonts w:cstheme="minorHAnsi"/>
          <w:sz w:val="24"/>
          <w:szCs w:val="24"/>
        </w:rPr>
      </w:pPr>
      <w:r>
        <w:rPr>
          <w:rFonts w:cstheme="minorHAnsi"/>
          <w:sz w:val="24"/>
          <w:szCs w:val="24"/>
        </w:rPr>
        <w:t xml:space="preserve">If there are questions you are not able to answer let the donor know you will get back to them, </w:t>
      </w:r>
      <w:r w:rsidR="002A2094">
        <w:rPr>
          <w:rFonts w:cstheme="minorHAnsi"/>
          <w:sz w:val="24"/>
          <w:szCs w:val="24"/>
        </w:rPr>
        <w:t>and then</w:t>
      </w:r>
      <w:r>
        <w:rPr>
          <w:rFonts w:cstheme="minorHAnsi"/>
          <w:sz w:val="24"/>
          <w:szCs w:val="24"/>
        </w:rPr>
        <w:t xml:space="preserve"> contact </w:t>
      </w:r>
      <w:r w:rsidR="00EB1877">
        <w:rPr>
          <w:rFonts w:cstheme="minorHAnsi"/>
          <w:sz w:val="24"/>
          <w:szCs w:val="24"/>
        </w:rPr>
        <w:t>Melissa Giles</w:t>
      </w:r>
      <w:r>
        <w:rPr>
          <w:rFonts w:cstheme="minorHAnsi"/>
          <w:sz w:val="24"/>
          <w:szCs w:val="24"/>
        </w:rPr>
        <w:t xml:space="preserve"> at United Way</w:t>
      </w:r>
      <w:r w:rsidR="00072743">
        <w:rPr>
          <w:rFonts w:cstheme="minorHAnsi"/>
          <w:sz w:val="24"/>
          <w:szCs w:val="24"/>
        </w:rPr>
        <w:t xml:space="preserve"> for assistance</w:t>
      </w:r>
      <w:r>
        <w:rPr>
          <w:rFonts w:cstheme="minorHAnsi"/>
          <w:sz w:val="24"/>
          <w:szCs w:val="24"/>
        </w:rPr>
        <w:t xml:space="preserve">. </w:t>
      </w:r>
      <w:r w:rsidR="002A2094">
        <w:rPr>
          <w:rFonts w:cstheme="minorHAnsi"/>
          <w:sz w:val="24"/>
          <w:szCs w:val="24"/>
        </w:rPr>
        <w:t xml:space="preserve"> </w:t>
      </w:r>
      <w:hyperlink r:id="rId10" w:history="1">
        <w:r w:rsidR="00166141">
          <w:rPr>
            <w:rStyle w:val="Hyperlink"/>
            <w:rFonts w:cstheme="minorHAnsi"/>
            <w:sz w:val="24"/>
            <w:szCs w:val="24"/>
          </w:rPr>
          <w:t>m</w:t>
        </w:r>
        <w:r w:rsidR="0052293A" w:rsidRPr="008C7481">
          <w:rPr>
            <w:rStyle w:val="Hyperlink"/>
            <w:rFonts w:cstheme="minorHAnsi"/>
            <w:sz w:val="24"/>
            <w:szCs w:val="24"/>
          </w:rPr>
          <w:t>elissa@unitedwaycentral.com</w:t>
        </w:r>
      </w:hyperlink>
    </w:p>
    <w:p w14:paraId="3804E795" w14:textId="77777777" w:rsidR="00AC2072" w:rsidRDefault="00AC2072" w:rsidP="00AC2072">
      <w:pPr>
        <w:rPr>
          <w:rFonts w:cstheme="minorHAnsi"/>
          <w:sz w:val="24"/>
          <w:szCs w:val="24"/>
        </w:rPr>
      </w:pPr>
      <w:r w:rsidRPr="00AC2072">
        <w:rPr>
          <w:rFonts w:cstheme="minorHAnsi"/>
          <w:sz w:val="24"/>
          <w:szCs w:val="24"/>
        </w:rPr>
        <w:t xml:space="preserve">Most of the time, you will be welcomed and thanked.  At the end of your canvass, however, you can be certain that you will have positively impacted countless lives. </w:t>
      </w:r>
    </w:p>
    <w:p w14:paraId="2F350F74" w14:textId="77777777" w:rsidR="00072743" w:rsidRDefault="00072743">
      <w:pPr>
        <w:rPr>
          <w:rFonts w:cstheme="minorHAnsi"/>
          <w:b/>
          <w:sz w:val="28"/>
          <w:szCs w:val="28"/>
          <w:highlight w:val="yellow"/>
        </w:rPr>
      </w:pPr>
    </w:p>
    <w:p w14:paraId="219EA431" w14:textId="77777777" w:rsidR="00072743" w:rsidRDefault="00072743">
      <w:pPr>
        <w:rPr>
          <w:rFonts w:cstheme="minorHAnsi"/>
          <w:b/>
          <w:sz w:val="28"/>
          <w:szCs w:val="28"/>
          <w:highlight w:val="yellow"/>
        </w:rPr>
      </w:pPr>
    </w:p>
    <w:p w14:paraId="5E0DB77A" w14:textId="77777777" w:rsidR="00444B65" w:rsidRDefault="00A36568">
      <w:pPr>
        <w:rPr>
          <w:rFonts w:cstheme="minorHAnsi"/>
          <w:b/>
          <w:sz w:val="28"/>
          <w:szCs w:val="28"/>
        </w:rPr>
      </w:pPr>
      <w:r w:rsidRPr="00A36568">
        <w:rPr>
          <w:rFonts w:cstheme="minorHAnsi"/>
          <w:b/>
          <w:sz w:val="28"/>
          <w:szCs w:val="28"/>
        </w:rPr>
        <w:lastRenderedPageBreak/>
        <w:t>8 Steps</w:t>
      </w:r>
      <w:r w:rsidR="00436410" w:rsidRPr="00A36568">
        <w:rPr>
          <w:rFonts w:cstheme="minorHAnsi"/>
          <w:b/>
          <w:sz w:val="28"/>
          <w:szCs w:val="28"/>
        </w:rPr>
        <w:t xml:space="preserve"> to Canvass Success</w:t>
      </w:r>
      <w:r w:rsidR="007723ED">
        <w:rPr>
          <w:rFonts w:cstheme="minorHAnsi"/>
          <w:b/>
          <w:sz w:val="28"/>
          <w:szCs w:val="28"/>
        </w:rPr>
        <w:t xml:space="preserve"> </w:t>
      </w:r>
    </w:p>
    <w:p w14:paraId="4F44AEB1" w14:textId="12899639" w:rsidR="007723ED" w:rsidRPr="007723ED" w:rsidRDefault="007723ED" w:rsidP="007723ED">
      <w:pPr>
        <w:rPr>
          <w:sz w:val="24"/>
          <w:szCs w:val="24"/>
        </w:rPr>
      </w:pPr>
      <w:r w:rsidRPr="007723ED">
        <w:rPr>
          <w:sz w:val="24"/>
          <w:szCs w:val="24"/>
        </w:rPr>
        <w:t xml:space="preserve">As ambassadors for the </w:t>
      </w:r>
      <w:r w:rsidR="00346345">
        <w:rPr>
          <w:sz w:val="24"/>
          <w:szCs w:val="24"/>
        </w:rPr>
        <w:t>ND</w:t>
      </w:r>
      <w:r w:rsidRPr="007723ED">
        <w:rPr>
          <w:sz w:val="24"/>
          <w:szCs w:val="24"/>
        </w:rPr>
        <w:t xml:space="preserve">WCC, </w:t>
      </w:r>
      <w:r w:rsidR="001D2156">
        <w:rPr>
          <w:sz w:val="24"/>
          <w:szCs w:val="24"/>
        </w:rPr>
        <w:t>your role is</w:t>
      </w:r>
      <w:r w:rsidRPr="007723ED">
        <w:rPr>
          <w:sz w:val="24"/>
          <w:szCs w:val="24"/>
        </w:rPr>
        <w:t xml:space="preserve"> critical to the campaign’s success.  Follow these steps for best results: </w:t>
      </w:r>
    </w:p>
    <w:p w14:paraId="18EEA14F" w14:textId="77777777" w:rsidR="00496A05" w:rsidRDefault="00496A05" w:rsidP="00496A05">
      <w:pPr>
        <w:pStyle w:val="ListParagraph"/>
        <w:numPr>
          <w:ilvl w:val="0"/>
          <w:numId w:val="4"/>
        </w:numPr>
        <w:spacing w:after="0" w:line="240" w:lineRule="auto"/>
        <w:rPr>
          <w:rFonts w:cstheme="minorHAnsi"/>
          <w:sz w:val="24"/>
          <w:szCs w:val="24"/>
        </w:rPr>
      </w:pPr>
      <w:r w:rsidRPr="00496A05">
        <w:rPr>
          <w:rFonts w:cstheme="minorHAnsi"/>
          <w:sz w:val="24"/>
          <w:szCs w:val="24"/>
        </w:rPr>
        <w:t>Your Unit Rep will provide a list of p</w:t>
      </w:r>
      <w:r>
        <w:rPr>
          <w:rFonts w:cstheme="minorHAnsi"/>
          <w:sz w:val="24"/>
          <w:szCs w:val="24"/>
        </w:rPr>
        <w:t>ersonnel that you will canvass (</w:t>
      </w:r>
      <w:r w:rsidRPr="00436410">
        <w:rPr>
          <w:rFonts w:cstheme="minorHAnsi"/>
          <w:sz w:val="24"/>
          <w:szCs w:val="24"/>
        </w:rPr>
        <w:t xml:space="preserve">10-15 members per ambassador). </w:t>
      </w:r>
      <w:r>
        <w:rPr>
          <w:rFonts w:cstheme="minorHAnsi"/>
          <w:sz w:val="24"/>
          <w:szCs w:val="24"/>
        </w:rPr>
        <w:t>This ensures no one is missed.  Use a s</w:t>
      </w:r>
      <w:r w:rsidRPr="00496A05">
        <w:rPr>
          <w:rFonts w:cstheme="minorHAnsi"/>
          <w:sz w:val="24"/>
          <w:szCs w:val="24"/>
        </w:rPr>
        <w:t xml:space="preserve">preadsheet </w:t>
      </w:r>
      <w:r>
        <w:rPr>
          <w:rFonts w:cstheme="minorHAnsi"/>
          <w:sz w:val="24"/>
          <w:szCs w:val="24"/>
        </w:rPr>
        <w:t xml:space="preserve">to </w:t>
      </w:r>
      <w:r w:rsidRPr="00496A05">
        <w:rPr>
          <w:rFonts w:cstheme="minorHAnsi"/>
          <w:sz w:val="24"/>
          <w:szCs w:val="24"/>
        </w:rPr>
        <w:t>track</w:t>
      </w:r>
      <w:r>
        <w:rPr>
          <w:rFonts w:cstheme="minorHAnsi"/>
          <w:sz w:val="24"/>
          <w:szCs w:val="24"/>
        </w:rPr>
        <w:t xml:space="preserve"> progress.  Spreadsheet shows WHO was canvassed NOT </w:t>
      </w:r>
      <w:r w:rsidRPr="00496A05">
        <w:rPr>
          <w:rFonts w:cstheme="minorHAnsi"/>
          <w:sz w:val="24"/>
          <w:szCs w:val="24"/>
        </w:rPr>
        <w:t>what they gave.</w:t>
      </w:r>
    </w:p>
    <w:p w14:paraId="15AF017C" w14:textId="77777777" w:rsidR="001D2156" w:rsidRPr="00496A05" w:rsidRDefault="001D2156" w:rsidP="00496A05">
      <w:pPr>
        <w:pStyle w:val="ListParagraph"/>
        <w:numPr>
          <w:ilvl w:val="0"/>
          <w:numId w:val="4"/>
        </w:numPr>
        <w:spacing w:after="0" w:line="240" w:lineRule="auto"/>
        <w:rPr>
          <w:rFonts w:cstheme="minorHAnsi"/>
          <w:sz w:val="24"/>
          <w:szCs w:val="24"/>
        </w:rPr>
      </w:pPr>
      <w:r w:rsidRPr="001D2156">
        <w:rPr>
          <w:rFonts w:cstheme="minorHAnsi"/>
          <w:b/>
          <w:sz w:val="24"/>
          <w:szCs w:val="24"/>
        </w:rPr>
        <w:t>Confidentiality is imperative!</w:t>
      </w:r>
      <w:r>
        <w:rPr>
          <w:rFonts w:cstheme="minorHAnsi"/>
          <w:sz w:val="24"/>
          <w:szCs w:val="24"/>
        </w:rPr>
        <w:t xml:space="preserve">  Keep all paperwork in secure location and do not discuss with others.  It is no one else’s business what a person </w:t>
      </w:r>
      <w:r w:rsidR="00072743">
        <w:rPr>
          <w:rFonts w:cstheme="minorHAnsi"/>
          <w:sz w:val="24"/>
          <w:szCs w:val="24"/>
        </w:rPr>
        <w:t>does</w:t>
      </w:r>
      <w:r>
        <w:rPr>
          <w:rFonts w:cstheme="minorHAnsi"/>
          <w:sz w:val="24"/>
          <w:szCs w:val="24"/>
        </w:rPr>
        <w:t xml:space="preserve"> or does not give!</w:t>
      </w:r>
    </w:p>
    <w:p w14:paraId="75D8A4D8" w14:textId="4E3AC8AD" w:rsidR="00436410" w:rsidRDefault="00436410" w:rsidP="00436410">
      <w:pPr>
        <w:pStyle w:val="ListParagraph"/>
        <w:numPr>
          <w:ilvl w:val="0"/>
          <w:numId w:val="4"/>
        </w:numPr>
        <w:rPr>
          <w:rFonts w:cstheme="minorHAnsi"/>
          <w:sz w:val="24"/>
          <w:szCs w:val="24"/>
        </w:rPr>
      </w:pPr>
      <w:r w:rsidRPr="00436410">
        <w:rPr>
          <w:rFonts w:cstheme="minorHAnsi"/>
          <w:sz w:val="24"/>
          <w:szCs w:val="24"/>
        </w:rPr>
        <w:t>Plan your</w:t>
      </w:r>
      <w:r w:rsidR="00496A05">
        <w:rPr>
          <w:rFonts w:cstheme="minorHAnsi"/>
          <w:sz w:val="24"/>
          <w:szCs w:val="24"/>
        </w:rPr>
        <w:t xml:space="preserve"> strategy</w:t>
      </w:r>
      <w:r w:rsidRPr="00436410">
        <w:rPr>
          <w:rFonts w:cstheme="minorHAnsi"/>
          <w:sz w:val="24"/>
          <w:szCs w:val="24"/>
        </w:rPr>
        <w:t xml:space="preserve"> - Canvassing should always happen prior to special events.  Establish who will be canvassed and when</w:t>
      </w:r>
      <w:r w:rsidR="00496A05">
        <w:rPr>
          <w:rFonts w:cstheme="minorHAnsi"/>
          <w:sz w:val="24"/>
          <w:szCs w:val="24"/>
        </w:rPr>
        <w:t>.</w:t>
      </w:r>
      <w:r w:rsidRPr="00436410">
        <w:rPr>
          <w:rFonts w:cstheme="minorHAnsi"/>
          <w:sz w:val="24"/>
          <w:szCs w:val="24"/>
        </w:rPr>
        <w:t xml:space="preserve"> </w:t>
      </w:r>
      <w:r w:rsidR="001D2156">
        <w:rPr>
          <w:rFonts w:cstheme="minorHAnsi"/>
          <w:sz w:val="24"/>
          <w:szCs w:val="24"/>
        </w:rPr>
        <w:t>“Peers canvassing peers”</w:t>
      </w:r>
      <w:r w:rsidRPr="00436410">
        <w:rPr>
          <w:rFonts w:cstheme="minorHAnsi"/>
          <w:sz w:val="24"/>
          <w:szCs w:val="24"/>
        </w:rPr>
        <w:t xml:space="preserve"> is the best approach.</w:t>
      </w:r>
      <w:r w:rsidR="00E35F1A">
        <w:rPr>
          <w:rFonts w:cstheme="minorHAnsi"/>
          <w:sz w:val="24"/>
          <w:szCs w:val="24"/>
        </w:rPr>
        <w:t xml:space="preserve">  </w:t>
      </w:r>
      <w:r w:rsidR="00E767FC">
        <w:rPr>
          <w:rFonts w:cstheme="minorHAnsi"/>
          <w:sz w:val="24"/>
          <w:szCs w:val="24"/>
        </w:rPr>
        <w:t>Aim to increase participation and the number of leader donors (gifts of $</w:t>
      </w:r>
      <w:r w:rsidR="00346345">
        <w:rPr>
          <w:rFonts w:cstheme="minorHAnsi"/>
          <w:sz w:val="24"/>
          <w:szCs w:val="24"/>
        </w:rPr>
        <w:t>500</w:t>
      </w:r>
      <w:r w:rsidR="00E767FC">
        <w:rPr>
          <w:rFonts w:cstheme="minorHAnsi"/>
          <w:sz w:val="24"/>
          <w:szCs w:val="24"/>
        </w:rPr>
        <w:t>+).</w:t>
      </w:r>
    </w:p>
    <w:p w14:paraId="1338F885" w14:textId="77777777" w:rsidR="00436410" w:rsidRPr="00436410" w:rsidRDefault="00436410" w:rsidP="00436410">
      <w:pPr>
        <w:pStyle w:val="ListParagraph"/>
        <w:numPr>
          <w:ilvl w:val="0"/>
          <w:numId w:val="4"/>
        </w:numPr>
        <w:rPr>
          <w:rFonts w:cstheme="minorHAnsi"/>
          <w:sz w:val="24"/>
          <w:szCs w:val="24"/>
        </w:rPr>
      </w:pPr>
      <w:r w:rsidRPr="00436410">
        <w:rPr>
          <w:rFonts w:cstheme="minorHAnsi"/>
          <w:sz w:val="24"/>
          <w:szCs w:val="24"/>
        </w:rPr>
        <w:t>Give your gift first</w:t>
      </w:r>
      <w:r>
        <w:rPr>
          <w:rFonts w:cstheme="minorHAnsi"/>
          <w:sz w:val="24"/>
          <w:szCs w:val="24"/>
        </w:rPr>
        <w:t xml:space="preserve"> - </w:t>
      </w:r>
      <w:r w:rsidRPr="00436410">
        <w:rPr>
          <w:rFonts w:cstheme="minorHAnsi"/>
          <w:sz w:val="24"/>
          <w:szCs w:val="24"/>
        </w:rPr>
        <w:t xml:space="preserve">Demonstrate your own dedication and set an example by donating first.  This will give you more confidence when approaching colleagues.  </w:t>
      </w:r>
    </w:p>
    <w:p w14:paraId="0BA2B826" w14:textId="4317D410" w:rsidR="00436410" w:rsidRPr="00436410" w:rsidRDefault="00436410" w:rsidP="00436410">
      <w:pPr>
        <w:pStyle w:val="ListParagraph"/>
        <w:numPr>
          <w:ilvl w:val="0"/>
          <w:numId w:val="4"/>
        </w:numPr>
        <w:rPr>
          <w:rFonts w:cstheme="minorHAnsi"/>
          <w:sz w:val="24"/>
          <w:szCs w:val="24"/>
        </w:rPr>
      </w:pPr>
      <w:r w:rsidRPr="00436410">
        <w:rPr>
          <w:rFonts w:cstheme="minorHAnsi"/>
          <w:sz w:val="24"/>
          <w:szCs w:val="24"/>
        </w:rPr>
        <w:t xml:space="preserve">Inform your colleagues of your role and intentions - </w:t>
      </w:r>
      <w:r>
        <w:rPr>
          <w:rFonts w:cstheme="minorHAnsi"/>
          <w:sz w:val="24"/>
          <w:szCs w:val="24"/>
        </w:rPr>
        <w:t xml:space="preserve">Introduce </w:t>
      </w:r>
      <w:r w:rsidR="00496A05">
        <w:rPr>
          <w:rFonts w:cstheme="minorHAnsi"/>
          <w:sz w:val="24"/>
          <w:szCs w:val="24"/>
        </w:rPr>
        <w:t>yourself to</w:t>
      </w:r>
      <w:r>
        <w:rPr>
          <w:rFonts w:cstheme="minorHAnsi"/>
          <w:sz w:val="24"/>
          <w:szCs w:val="24"/>
        </w:rPr>
        <w:t xml:space="preserve"> </w:t>
      </w:r>
      <w:r w:rsidRPr="00436410">
        <w:rPr>
          <w:rFonts w:cstheme="minorHAnsi"/>
          <w:sz w:val="24"/>
          <w:szCs w:val="24"/>
        </w:rPr>
        <w:t xml:space="preserve">those assigned to you as a </w:t>
      </w:r>
      <w:r w:rsidR="00C10645">
        <w:rPr>
          <w:rFonts w:cstheme="minorHAnsi"/>
          <w:sz w:val="24"/>
          <w:szCs w:val="24"/>
        </w:rPr>
        <w:t>ND</w:t>
      </w:r>
      <w:r w:rsidRPr="00436410">
        <w:rPr>
          <w:rFonts w:cstheme="minorHAnsi"/>
          <w:sz w:val="24"/>
          <w:szCs w:val="24"/>
        </w:rPr>
        <w:t xml:space="preserve">WCC </w:t>
      </w:r>
      <w:r w:rsidR="00AA3446">
        <w:rPr>
          <w:rFonts w:cstheme="minorHAnsi"/>
          <w:sz w:val="24"/>
          <w:szCs w:val="24"/>
        </w:rPr>
        <w:t>ambassador</w:t>
      </w:r>
      <w:r w:rsidRPr="00436410">
        <w:rPr>
          <w:rFonts w:cstheme="minorHAnsi"/>
          <w:sz w:val="24"/>
          <w:szCs w:val="24"/>
        </w:rPr>
        <w:t xml:space="preserve">.  Express your intentions and request a face-to-face meeting (although this may seem formal, it confirms expectations and the importance of your canvass).  </w:t>
      </w:r>
    </w:p>
    <w:p w14:paraId="7C7F3542" w14:textId="1D84BF07" w:rsidR="00436410" w:rsidRDefault="00436410" w:rsidP="00436410">
      <w:pPr>
        <w:pStyle w:val="ListParagraph"/>
        <w:numPr>
          <w:ilvl w:val="0"/>
          <w:numId w:val="4"/>
        </w:numPr>
        <w:rPr>
          <w:rFonts w:cstheme="minorHAnsi"/>
          <w:sz w:val="24"/>
          <w:szCs w:val="24"/>
        </w:rPr>
      </w:pPr>
      <w:r>
        <w:rPr>
          <w:rFonts w:cstheme="minorHAnsi"/>
          <w:sz w:val="24"/>
          <w:szCs w:val="24"/>
        </w:rPr>
        <w:t xml:space="preserve">Ready, Set, Canvass - </w:t>
      </w:r>
      <w:r w:rsidRPr="00436410">
        <w:rPr>
          <w:rFonts w:cstheme="minorHAnsi"/>
          <w:sz w:val="24"/>
          <w:szCs w:val="24"/>
        </w:rPr>
        <w:t xml:space="preserve">Canvass </w:t>
      </w:r>
      <w:r w:rsidR="001D2156">
        <w:rPr>
          <w:rFonts w:cstheme="minorHAnsi"/>
          <w:sz w:val="24"/>
          <w:szCs w:val="24"/>
        </w:rPr>
        <w:t xml:space="preserve">all </w:t>
      </w:r>
      <w:r w:rsidR="00496A05">
        <w:rPr>
          <w:rFonts w:cstheme="minorHAnsi"/>
          <w:sz w:val="24"/>
          <w:szCs w:val="24"/>
        </w:rPr>
        <w:t xml:space="preserve">members </w:t>
      </w:r>
      <w:r w:rsidR="00496A05" w:rsidRPr="00436410">
        <w:rPr>
          <w:rFonts w:cstheme="minorHAnsi"/>
          <w:sz w:val="24"/>
          <w:szCs w:val="24"/>
        </w:rPr>
        <w:t>assigned</w:t>
      </w:r>
      <w:r w:rsidRPr="00436410">
        <w:rPr>
          <w:rFonts w:cstheme="minorHAnsi"/>
          <w:sz w:val="24"/>
          <w:szCs w:val="24"/>
        </w:rPr>
        <w:t xml:space="preserve"> to you face-to</w:t>
      </w:r>
      <w:r>
        <w:rPr>
          <w:rFonts w:cstheme="minorHAnsi"/>
          <w:sz w:val="24"/>
          <w:szCs w:val="24"/>
        </w:rPr>
        <w:t>-</w:t>
      </w:r>
      <w:r w:rsidRPr="00436410">
        <w:rPr>
          <w:rFonts w:cstheme="minorHAnsi"/>
          <w:sz w:val="24"/>
          <w:szCs w:val="24"/>
        </w:rPr>
        <w:t xml:space="preserve">face.  Share the benefits of the </w:t>
      </w:r>
      <w:r w:rsidR="00AA3446">
        <w:rPr>
          <w:rFonts w:cstheme="minorHAnsi"/>
          <w:sz w:val="24"/>
          <w:szCs w:val="24"/>
        </w:rPr>
        <w:t>ND</w:t>
      </w:r>
      <w:r w:rsidRPr="00436410">
        <w:rPr>
          <w:rFonts w:cstheme="minorHAnsi"/>
          <w:sz w:val="24"/>
          <w:szCs w:val="24"/>
        </w:rPr>
        <w:t xml:space="preserve">WCC and your own reasons for supporting your community.  Explain the advantages of the </w:t>
      </w:r>
      <w:r w:rsidR="00AA3446">
        <w:rPr>
          <w:rFonts w:cstheme="minorHAnsi"/>
          <w:sz w:val="24"/>
          <w:szCs w:val="24"/>
        </w:rPr>
        <w:t>Pay Allot</w:t>
      </w:r>
      <w:r w:rsidR="008B066D">
        <w:rPr>
          <w:rFonts w:cstheme="minorHAnsi"/>
          <w:sz w:val="24"/>
          <w:szCs w:val="24"/>
        </w:rPr>
        <w:t>men</w:t>
      </w:r>
      <w:r w:rsidR="00AA3446">
        <w:rPr>
          <w:rFonts w:cstheme="minorHAnsi"/>
          <w:sz w:val="24"/>
          <w:szCs w:val="24"/>
        </w:rPr>
        <w:t>t/</w:t>
      </w:r>
      <w:r w:rsidRPr="00436410">
        <w:rPr>
          <w:rFonts w:cstheme="minorHAnsi"/>
          <w:sz w:val="24"/>
          <w:szCs w:val="24"/>
        </w:rPr>
        <w:t>Payroll Deduction program.  Assist with the completion of gift forms</w:t>
      </w:r>
      <w:r>
        <w:rPr>
          <w:rFonts w:cstheme="minorHAnsi"/>
          <w:sz w:val="24"/>
          <w:szCs w:val="24"/>
        </w:rPr>
        <w:t xml:space="preserve"> (if </w:t>
      </w:r>
      <w:r w:rsidR="001D2156">
        <w:rPr>
          <w:rFonts w:cstheme="minorHAnsi"/>
          <w:sz w:val="24"/>
          <w:szCs w:val="24"/>
        </w:rPr>
        <w:t>required/requested</w:t>
      </w:r>
      <w:r>
        <w:rPr>
          <w:rFonts w:cstheme="minorHAnsi"/>
          <w:sz w:val="24"/>
          <w:szCs w:val="24"/>
        </w:rPr>
        <w:t>)</w:t>
      </w:r>
      <w:r w:rsidRPr="00436410">
        <w:rPr>
          <w:rFonts w:cstheme="minorHAnsi"/>
          <w:sz w:val="24"/>
          <w:szCs w:val="24"/>
        </w:rPr>
        <w:t>, and if they seem undecided, leave the form and return later.  Thank everyone for their time - regardless of the outcome</w:t>
      </w:r>
    </w:p>
    <w:p w14:paraId="372B32AB" w14:textId="20D8CC21" w:rsidR="00436410" w:rsidRDefault="00E44FD8" w:rsidP="00496A05">
      <w:pPr>
        <w:pStyle w:val="ListParagraph"/>
        <w:numPr>
          <w:ilvl w:val="0"/>
          <w:numId w:val="4"/>
        </w:numPr>
        <w:rPr>
          <w:rFonts w:cstheme="minorHAnsi"/>
          <w:sz w:val="24"/>
          <w:szCs w:val="24"/>
        </w:rPr>
      </w:pPr>
      <w:r>
        <w:rPr>
          <w:rFonts w:cstheme="minorHAnsi"/>
          <w:sz w:val="24"/>
          <w:szCs w:val="24"/>
        </w:rPr>
        <w:t>Provide weekly r</w:t>
      </w:r>
      <w:r w:rsidR="00496A05" w:rsidRPr="00496A05">
        <w:rPr>
          <w:rFonts w:cstheme="minorHAnsi"/>
          <w:sz w:val="24"/>
          <w:szCs w:val="24"/>
        </w:rPr>
        <w:t xml:space="preserve">eport </w:t>
      </w:r>
      <w:r>
        <w:rPr>
          <w:rFonts w:cstheme="minorHAnsi"/>
          <w:sz w:val="24"/>
          <w:szCs w:val="24"/>
        </w:rPr>
        <w:t>to your Unit’s campaign representative</w:t>
      </w:r>
      <w:r w:rsidR="00436410" w:rsidRPr="00496A05">
        <w:rPr>
          <w:rFonts w:cstheme="minorHAnsi"/>
          <w:sz w:val="24"/>
          <w:szCs w:val="24"/>
        </w:rPr>
        <w:t xml:space="preserve"> </w:t>
      </w:r>
    </w:p>
    <w:p w14:paraId="0F43902F" w14:textId="77777777" w:rsidR="001D2156" w:rsidRDefault="001D2156" w:rsidP="00496A05">
      <w:pPr>
        <w:pStyle w:val="ListParagraph"/>
        <w:numPr>
          <w:ilvl w:val="0"/>
          <w:numId w:val="4"/>
        </w:numPr>
        <w:rPr>
          <w:rFonts w:cstheme="minorHAnsi"/>
          <w:sz w:val="24"/>
          <w:szCs w:val="24"/>
        </w:rPr>
      </w:pPr>
      <w:r>
        <w:rPr>
          <w:rFonts w:cstheme="minorHAnsi"/>
          <w:sz w:val="24"/>
          <w:szCs w:val="24"/>
        </w:rPr>
        <w:t xml:space="preserve">Follow up with members you did not canvass, </w:t>
      </w:r>
      <w:r w:rsidR="00072743">
        <w:rPr>
          <w:rFonts w:cstheme="minorHAnsi"/>
          <w:sz w:val="24"/>
          <w:szCs w:val="24"/>
        </w:rPr>
        <w:t xml:space="preserve">those who </w:t>
      </w:r>
      <w:r>
        <w:rPr>
          <w:rFonts w:cstheme="minorHAnsi"/>
          <w:sz w:val="24"/>
          <w:szCs w:val="24"/>
        </w:rPr>
        <w:t>requested time to think about it, and any unanswered questions.</w:t>
      </w:r>
    </w:p>
    <w:p w14:paraId="2264C800" w14:textId="77777777" w:rsidR="00405BB4" w:rsidRDefault="00405BB4" w:rsidP="009405C7">
      <w:pPr>
        <w:spacing w:after="0" w:line="360" w:lineRule="auto"/>
        <w:rPr>
          <w:rFonts w:ascii="Avenir LT Std 65 Medium" w:hAnsi="Avenir LT Std 65 Medium"/>
          <w:b/>
          <w:sz w:val="32"/>
          <w:szCs w:val="32"/>
        </w:rPr>
      </w:pPr>
    </w:p>
    <w:p w14:paraId="73E5F42B" w14:textId="77777777" w:rsidR="00405BB4" w:rsidRDefault="00405BB4" w:rsidP="009405C7">
      <w:pPr>
        <w:spacing w:after="0" w:line="360" w:lineRule="auto"/>
        <w:rPr>
          <w:rFonts w:ascii="Avenir LT Std 65 Medium" w:hAnsi="Avenir LT Std 65 Medium"/>
          <w:b/>
          <w:sz w:val="32"/>
          <w:szCs w:val="32"/>
        </w:rPr>
      </w:pPr>
    </w:p>
    <w:p w14:paraId="22EFC5C8" w14:textId="77777777" w:rsidR="00405BB4" w:rsidRDefault="00405BB4" w:rsidP="009405C7">
      <w:pPr>
        <w:spacing w:after="0" w:line="360" w:lineRule="auto"/>
        <w:rPr>
          <w:rFonts w:ascii="Avenir LT Std 65 Medium" w:hAnsi="Avenir LT Std 65 Medium"/>
          <w:b/>
          <w:sz w:val="32"/>
          <w:szCs w:val="32"/>
        </w:rPr>
      </w:pPr>
    </w:p>
    <w:p w14:paraId="2DFF082F" w14:textId="57D50A0F" w:rsidR="007723ED" w:rsidRPr="007723ED" w:rsidRDefault="007723ED" w:rsidP="009405C7">
      <w:pPr>
        <w:spacing w:after="0" w:line="360" w:lineRule="auto"/>
        <w:rPr>
          <w:rFonts w:ascii="Avenir LT Std 65 Medium" w:hAnsi="Avenir LT Std 65 Medium"/>
          <w:sz w:val="32"/>
          <w:szCs w:val="32"/>
        </w:rPr>
      </w:pPr>
      <w:r w:rsidRPr="007723ED">
        <w:rPr>
          <w:rFonts w:ascii="Avenir LT Std 65 Medium" w:hAnsi="Avenir LT Std 65 Medium"/>
          <w:b/>
          <w:sz w:val="32"/>
          <w:szCs w:val="32"/>
        </w:rPr>
        <w:t># 1 reason people don’t give is that they were not asked</w:t>
      </w:r>
      <w:r w:rsidRPr="007723ED">
        <w:rPr>
          <w:rFonts w:ascii="Avenir LT Std 65 Medium" w:hAnsi="Avenir LT Std 65 Medium"/>
          <w:sz w:val="32"/>
          <w:szCs w:val="32"/>
        </w:rPr>
        <w:t>.</w:t>
      </w:r>
    </w:p>
    <w:p w14:paraId="2BE9B3E4" w14:textId="77777777" w:rsidR="007723ED" w:rsidRPr="007723ED" w:rsidRDefault="007723ED" w:rsidP="007723ED">
      <w:pPr>
        <w:rPr>
          <w:rFonts w:cstheme="minorHAnsi"/>
          <w:sz w:val="24"/>
          <w:szCs w:val="28"/>
        </w:rPr>
      </w:pPr>
    </w:p>
    <w:p w14:paraId="096DE99C" w14:textId="77777777" w:rsidR="00F52A87" w:rsidRDefault="00F52A87" w:rsidP="007723ED">
      <w:pPr>
        <w:rPr>
          <w:b/>
          <w:sz w:val="28"/>
          <w:szCs w:val="28"/>
        </w:rPr>
      </w:pPr>
    </w:p>
    <w:p w14:paraId="72EB4259" w14:textId="4480C0B9" w:rsidR="006B6F20" w:rsidRDefault="007723ED" w:rsidP="007723ED">
      <w:pPr>
        <w:rPr>
          <w:b/>
          <w:sz w:val="28"/>
          <w:szCs w:val="28"/>
        </w:rPr>
      </w:pPr>
      <w:r w:rsidRPr="007723ED">
        <w:rPr>
          <w:b/>
          <w:sz w:val="28"/>
          <w:szCs w:val="28"/>
        </w:rPr>
        <w:lastRenderedPageBreak/>
        <w:t xml:space="preserve">Things to Know About the Gift Form, </w:t>
      </w:r>
      <w:r w:rsidR="006B6F20">
        <w:rPr>
          <w:b/>
          <w:sz w:val="28"/>
          <w:szCs w:val="28"/>
        </w:rPr>
        <w:t xml:space="preserve">Pay Allotment / </w:t>
      </w:r>
      <w:r w:rsidRPr="007723ED">
        <w:rPr>
          <w:b/>
          <w:sz w:val="28"/>
          <w:szCs w:val="28"/>
        </w:rPr>
        <w:t xml:space="preserve">Payroll Deduction </w:t>
      </w:r>
      <w:r w:rsidR="006B6F20">
        <w:rPr>
          <w:b/>
          <w:sz w:val="28"/>
          <w:szCs w:val="28"/>
        </w:rPr>
        <w:t xml:space="preserve">and </w:t>
      </w:r>
    </w:p>
    <w:p w14:paraId="465D43B9" w14:textId="77777777" w:rsidR="007723ED" w:rsidRPr="007723ED" w:rsidRDefault="007723ED" w:rsidP="007723ED">
      <w:pPr>
        <w:rPr>
          <w:b/>
          <w:sz w:val="28"/>
          <w:szCs w:val="28"/>
        </w:rPr>
      </w:pPr>
      <w:r w:rsidRPr="007723ED">
        <w:rPr>
          <w:b/>
          <w:sz w:val="28"/>
          <w:szCs w:val="28"/>
        </w:rPr>
        <w:t xml:space="preserve">Tax Receipts </w:t>
      </w:r>
    </w:p>
    <w:p w14:paraId="02FBDF8F" w14:textId="77777777" w:rsidR="007723ED" w:rsidRPr="009405C7" w:rsidRDefault="007723ED" w:rsidP="007723ED">
      <w:pPr>
        <w:rPr>
          <w:rFonts w:cstheme="minorHAnsi"/>
          <w:b/>
          <w:sz w:val="28"/>
          <w:szCs w:val="28"/>
        </w:rPr>
      </w:pPr>
      <w:r w:rsidRPr="009405C7">
        <w:rPr>
          <w:rFonts w:cstheme="minorHAnsi"/>
          <w:b/>
          <w:sz w:val="28"/>
          <w:szCs w:val="28"/>
        </w:rPr>
        <w:t xml:space="preserve">There are four main sections to gift forms: </w:t>
      </w:r>
    </w:p>
    <w:p w14:paraId="13BC3224" w14:textId="4D3CA31C" w:rsidR="007C6281" w:rsidRDefault="007723ED" w:rsidP="007723ED">
      <w:pPr>
        <w:rPr>
          <w:rFonts w:cstheme="minorHAnsi"/>
          <w:sz w:val="24"/>
          <w:szCs w:val="24"/>
        </w:rPr>
      </w:pPr>
      <w:r w:rsidRPr="007723ED">
        <w:rPr>
          <w:rFonts w:cstheme="minorHAnsi"/>
          <w:sz w:val="24"/>
          <w:szCs w:val="24"/>
        </w:rPr>
        <w:t xml:space="preserve"> 1.  Name, address and other related information as well as home address</w:t>
      </w:r>
      <w:r w:rsidR="005452D5">
        <w:rPr>
          <w:rFonts w:cstheme="minorHAnsi"/>
          <w:sz w:val="24"/>
          <w:szCs w:val="24"/>
        </w:rPr>
        <w:t xml:space="preserve"> and email</w:t>
      </w:r>
      <w:r w:rsidRPr="007723ED">
        <w:rPr>
          <w:rFonts w:cstheme="minorHAnsi"/>
          <w:sz w:val="24"/>
          <w:szCs w:val="24"/>
        </w:rPr>
        <w:t xml:space="preserve"> (Canada Revenue Agency requirement</w:t>
      </w:r>
      <w:r w:rsidR="00AD5CE8">
        <w:rPr>
          <w:rFonts w:cstheme="minorHAnsi"/>
          <w:sz w:val="24"/>
          <w:szCs w:val="24"/>
        </w:rPr>
        <w:t xml:space="preserve"> for </w:t>
      </w:r>
      <w:r w:rsidR="0056503A">
        <w:rPr>
          <w:rFonts w:cstheme="minorHAnsi"/>
          <w:sz w:val="24"/>
          <w:szCs w:val="24"/>
        </w:rPr>
        <w:t>credit card donations and electronic tax receipts</w:t>
      </w:r>
      <w:r w:rsidRPr="007723ED">
        <w:rPr>
          <w:rFonts w:cstheme="minorHAnsi"/>
          <w:sz w:val="24"/>
          <w:szCs w:val="24"/>
        </w:rPr>
        <w:t xml:space="preserve">). </w:t>
      </w:r>
    </w:p>
    <w:p w14:paraId="35DC439B" w14:textId="77777777" w:rsidR="007723ED" w:rsidRPr="007723ED" w:rsidRDefault="007723ED" w:rsidP="007723ED">
      <w:pPr>
        <w:rPr>
          <w:rFonts w:cstheme="minorHAnsi"/>
          <w:sz w:val="24"/>
          <w:szCs w:val="24"/>
        </w:rPr>
      </w:pPr>
      <w:r w:rsidRPr="007723ED">
        <w:rPr>
          <w:rFonts w:cstheme="minorHAnsi"/>
          <w:sz w:val="24"/>
          <w:szCs w:val="24"/>
        </w:rPr>
        <w:t>2.  Amount of donation and method of payment</w:t>
      </w:r>
      <w:r w:rsidR="007C6281">
        <w:rPr>
          <w:rFonts w:cstheme="minorHAnsi"/>
          <w:sz w:val="24"/>
          <w:szCs w:val="24"/>
        </w:rPr>
        <w:t xml:space="preserve">. </w:t>
      </w:r>
      <w:r w:rsidRPr="007723ED">
        <w:rPr>
          <w:rFonts w:cstheme="minorHAnsi"/>
          <w:sz w:val="24"/>
          <w:szCs w:val="24"/>
        </w:rPr>
        <w:t xml:space="preserve"> Donors must indicate the total amount of donation and the method of payment of choice. </w:t>
      </w:r>
    </w:p>
    <w:p w14:paraId="4C9DBBD1" w14:textId="36B195E8" w:rsidR="007C38BB" w:rsidRDefault="007723ED" w:rsidP="007723ED">
      <w:pPr>
        <w:rPr>
          <w:rFonts w:cstheme="minorHAnsi"/>
          <w:sz w:val="24"/>
          <w:szCs w:val="24"/>
        </w:rPr>
      </w:pPr>
      <w:r w:rsidRPr="007723ED">
        <w:rPr>
          <w:rFonts w:cstheme="minorHAnsi"/>
          <w:sz w:val="24"/>
          <w:szCs w:val="24"/>
        </w:rPr>
        <w:t xml:space="preserve"> </w:t>
      </w:r>
      <w:r w:rsidR="007C38BB">
        <w:rPr>
          <w:rFonts w:cstheme="minorHAnsi"/>
          <w:sz w:val="24"/>
          <w:szCs w:val="24"/>
        </w:rPr>
        <w:tab/>
      </w:r>
      <w:r w:rsidRPr="007723ED">
        <w:rPr>
          <w:rFonts w:cstheme="minorHAnsi"/>
          <w:sz w:val="24"/>
          <w:szCs w:val="24"/>
        </w:rPr>
        <w:t xml:space="preserve">a. </w:t>
      </w:r>
      <w:r w:rsidR="006B6F20">
        <w:rPr>
          <w:rFonts w:cstheme="minorHAnsi"/>
          <w:sz w:val="24"/>
          <w:szCs w:val="24"/>
        </w:rPr>
        <w:t>Pay allotment</w:t>
      </w:r>
      <w:r w:rsidR="007C38BB">
        <w:rPr>
          <w:rFonts w:cstheme="minorHAnsi"/>
          <w:sz w:val="24"/>
          <w:szCs w:val="24"/>
        </w:rPr>
        <w:t xml:space="preserve"> for Military</w:t>
      </w:r>
      <w:r w:rsidRPr="007723ED">
        <w:rPr>
          <w:rFonts w:cstheme="minorHAnsi"/>
          <w:sz w:val="24"/>
          <w:szCs w:val="24"/>
        </w:rPr>
        <w:t xml:space="preserve">: Indicate the amount you wish to donate per </w:t>
      </w:r>
      <w:r w:rsidR="003D210A">
        <w:rPr>
          <w:rFonts w:cstheme="minorHAnsi"/>
          <w:sz w:val="24"/>
          <w:szCs w:val="24"/>
        </w:rPr>
        <w:t>pay</w:t>
      </w:r>
      <w:r w:rsidRPr="007723ED">
        <w:rPr>
          <w:rFonts w:cstheme="minorHAnsi"/>
          <w:sz w:val="24"/>
          <w:szCs w:val="24"/>
        </w:rPr>
        <w:t xml:space="preserve">. </w:t>
      </w:r>
      <w:r w:rsidR="00C04F54" w:rsidRPr="00C04F54">
        <w:rPr>
          <w:rFonts w:cstheme="minorHAnsi"/>
          <w:b/>
          <w:bCs/>
          <w:sz w:val="24"/>
          <w:szCs w:val="24"/>
        </w:rPr>
        <w:t>**NOTE</w:t>
      </w:r>
      <w:r w:rsidR="00C04F54">
        <w:rPr>
          <w:rFonts w:cstheme="minorHAnsi"/>
          <w:sz w:val="24"/>
          <w:szCs w:val="24"/>
        </w:rPr>
        <w:t xml:space="preserve"> </w:t>
      </w:r>
      <w:r w:rsidRPr="007723ED">
        <w:rPr>
          <w:rFonts w:cstheme="minorHAnsi"/>
          <w:sz w:val="24"/>
          <w:szCs w:val="24"/>
        </w:rPr>
        <w:t xml:space="preserve">the </w:t>
      </w:r>
      <w:r w:rsidR="00C04F54">
        <w:rPr>
          <w:rFonts w:cstheme="minorHAnsi"/>
          <w:sz w:val="24"/>
          <w:szCs w:val="24"/>
        </w:rPr>
        <w:t>amount must be divisible by 12</w:t>
      </w:r>
      <w:r w:rsidRPr="007723ED">
        <w:rPr>
          <w:rFonts w:cstheme="minorHAnsi"/>
          <w:sz w:val="24"/>
          <w:szCs w:val="24"/>
        </w:rPr>
        <w:t xml:space="preserve"> </w:t>
      </w:r>
      <w:r w:rsidR="007C6281" w:rsidRPr="007C6281">
        <w:rPr>
          <w:rFonts w:cstheme="minorHAnsi"/>
          <w:sz w:val="24"/>
          <w:szCs w:val="24"/>
        </w:rPr>
        <w:t>(i.e.: $525 / 12 pays = $43.75</w:t>
      </w:r>
      <w:r w:rsidRPr="007C6281">
        <w:rPr>
          <w:rFonts w:cstheme="minorHAnsi"/>
          <w:sz w:val="24"/>
          <w:szCs w:val="24"/>
        </w:rPr>
        <w:t xml:space="preserve"> per pay).</w:t>
      </w:r>
      <w:r w:rsidRPr="007723ED">
        <w:rPr>
          <w:rFonts w:cstheme="minorHAnsi"/>
          <w:sz w:val="24"/>
          <w:szCs w:val="24"/>
        </w:rPr>
        <w:t xml:space="preserve">  </w:t>
      </w:r>
      <w:r w:rsidR="007C38BB">
        <w:rPr>
          <w:rFonts w:cstheme="minorHAnsi"/>
          <w:sz w:val="24"/>
          <w:szCs w:val="24"/>
        </w:rPr>
        <w:t>A CF-77 must be completed, signed</w:t>
      </w:r>
      <w:r w:rsidR="00B0193F">
        <w:rPr>
          <w:rFonts w:cstheme="minorHAnsi"/>
          <w:sz w:val="24"/>
          <w:szCs w:val="24"/>
        </w:rPr>
        <w:t xml:space="preserve">, and dated to action pay allotment.  </w:t>
      </w:r>
    </w:p>
    <w:p w14:paraId="157282AF" w14:textId="4822E8F2" w:rsidR="00CA5BD4" w:rsidRDefault="00CA5BD4" w:rsidP="007723ED">
      <w:pPr>
        <w:rPr>
          <w:rFonts w:cstheme="minorHAnsi"/>
          <w:sz w:val="24"/>
          <w:szCs w:val="24"/>
        </w:rPr>
      </w:pPr>
      <w:r>
        <w:rPr>
          <w:rFonts w:cstheme="minorHAnsi"/>
          <w:sz w:val="24"/>
          <w:szCs w:val="24"/>
        </w:rPr>
        <w:tab/>
      </w:r>
      <w:r w:rsidR="00AA1426">
        <w:rPr>
          <w:rFonts w:cstheme="minorHAnsi"/>
          <w:sz w:val="24"/>
          <w:szCs w:val="24"/>
        </w:rPr>
        <w:t xml:space="preserve">a. </w:t>
      </w:r>
      <w:r>
        <w:rPr>
          <w:rFonts w:cstheme="minorHAnsi"/>
          <w:sz w:val="24"/>
          <w:szCs w:val="24"/>
        </w:rPr>
        <w:t xml:space="preserve">Payroll deduction for civilians: Indicate the amount you wish to donate per the 26 pay periods. It does not need to be divisible by </w:t>
      </w:r>
      <w:r w:rsidR="0003242C">
        <w:rPr>
          <w:rFonts w:cstheme="minorHAnsi"/>
          <w:sz w:val="24"/>
          <w:szCs w:val="24"/>
        </w:rPr>
        <w:t xml:space="preserve">26.  The donor must sign and date the bottom portion of the </w:t>
      </w:r>
      <w:r w:rsidR="005E176F">
        <w:rPr>
          <w:rFonts w:cstheme="minorHAnsi"/>
          <w:sz w:val="24"/>
          <w:szCs w:val="24"/>
        </w:rPr>
        <w:t>gift</w:t>
      </w:r>
      <w:r w:rsidR="0003242C">
        <w:rPr>
          <w:rFonts w:cstheme="minorHAnsi"/>
          <w:sz w:val="24"/>
          <w:szCs w:val="24"/>
        </w:rPr>
        <w:t xml:space="preserve"> form</w:t>
      </w:r>
      <w:r w:rsidR="00A04BF1">
        <w:rPr>
          <w:rFonts w:cstheme="minorHAnsi"/>
          <w:sz w:val="24"/>
          <w:szCs w:val="24"/>
        </w:rPr>
        <w:t xml:space="preserve"> to action the request.</w:t>
      </w:r>
    </w:p>
    <w:p w14:paraId="3625E722" w14:textId="641778CB" w:rsidR="007723ED" w:rsidRPr="007723ED" w:rsidRDefault="006B6F20" w:rsidP="007723ED">
      <w:pPr>
        <w:rPr>
          <w:rFonts w:cstheme="minorHAnsi"/>
          <w:sz w:val="24"/>
          <w:szCs w:val="24"/>
        </w:rPr>
      </w:pPr>
      <w:r>
        <w:rPr>
          <w:rFonts w:cstheme="minorHAnsi"/>
          <w:sz w:val="24"/>
          <w:szCs w:val="24"/>
        </w:rPr>
        <w:tab/>
      </w:r>
      <w:r w:rsidR="007723ED" w:rsidRPr="007723ED">
        <w:rPr>
          <w:rFonts w:cstheme="minorHAnsi"/>
          <w:sz w:val="24"/>
          <w:szCs w:val="24"/>
        </w:rPr>
        <w:t xml:space="preserve">b. Cheque: Make cheques payable to United Way Central NB and attach to the </w:t>
      </w:r>
      <w:r w:rsidR="00960971">
        <w:rPr>
          <w:rFonts w:cstheme="minorHAnsi"/>
          <w:sz w:val="24"/>
          <w:szCs w:val="24"/>
        </w:rPr>
        <w:t xml:space="preserve">gift </w:t>
      </w:r>
      <w:r w:rsidR="007723ED" w:rsidRPr="007723ED">
        <w:rPr>
          <w:rFonts w:cstheme="minorHAnsi"/>
          <w:sz w:val="24"/>
          <w:szCs w:val="24"/>
        </w:rPr>
        <w:t xml:space="preserve">form.  </w:t>
      </w:r>
    </w:p>
    <w:p w14:paraId="6720D7A5" w14:textId="3D08EDB0" w:rsidR="007723ED" w:rsidRPr="007723ED" w:rsidRDefault="007723ED" w:rsidP="006B6F20">
      <w:pPr>
        <w:ind w:firstLine="720"/>
        <w:rPr>
          <w:rFonts w:cstheme="minorHAnsi"/>
          <w:sz w:val="24"/>
          <w:szCs w:val="24"/>
        </w:rPr>
      </w:pPr>
      <w:r w:rsidRPr="007723ED">
        <w:rPr>
          <w:rFonts w:cstheme="minorHAnsi"/>
          <w:sz w:val="24"/>
          <w:szCs w:val="24"/>
        </w:rPr>
        <w:t xml:space="preserve"> c. Cash:  </w:t>
      </w:r>
      <w:r w:rsidR="006B6F20">
        <w:rPr>
          <w:rFonts w:cstheme="minorHAnsi"/>
          <w:sz w:val="24"/>
          <w:szCs w:val="24"/>
        </w:rPr>
        <w:t>Put</w:t>
      </w:r>
      <w:r w:rsidRPr="007723ED">
        <w:rPr>
          <w:rFonts w:cstheme="minorHAnsi"/>
          <w:sz w:val="24"/>
          <w:szCs w:val="24"/>
        </w:rPr>
        <w:t xml:space="preserve"> cash in an envelope and attach to the </w:t>
      </w:r>
      <w:r w:rsidR="00960971">
        <w:rPr>
          <w:rFonts w:cstheme="minorHAnsi"/>
          <w:sz w:val="24"/>
          <w:szCs w:val="24"/>
        </w:rPr>
        <w:t>gift</w:t>
      </w:r>
      <w:r w:rsidRPr="007723ED">
        <w:rPr>
          <w:rFonts w:cstheme="minorHAnsi"/>
          <w:sz w:val="24"/>
          <w:szCs w:val="24"/>
        </w:rPr>
        <w:t xml:space="preserve"> form.  </w:t>
      </w:r>
    </w:p>
    <w:p w14:paraId="71FDBC0A" w14:textId="2D41B895" w:rsidR="007723ED" w:rsidRDefault="007723ED" w:rsidP="007723ED">
      <w:pPr>
        <w:autoSpaceDE w:val="0"/>
        <w:autoSpaceDN w:val="0"/>
        <w:adjustRightInd w:val="0"/>
        <w:spacing w:after="0" w:line="240" w:lineRule="auto"/>
        <w:rPr>
          <w:rFonts w:cstheme="minorHAnsi"/>
          <w:color w:val="222222"/>
          <w:sz w:val="24"/>
          <w:szCs w:val="24"/>
          <w:lang w:val="en-US"/>
        </w:rPr>
      </w:pPr>
      <w:r w:rsidRPr="007723ED">
        <w:rPr>
          <w:rFonts w:cstheme="minorHAnsi"/>
          <w:sz w:val="24"/>
          <w:szCs w:val="24"/>
        </w:rPr>
        <w:t xml:space="preserve"> </w:t>
      </w:r>
      <w:r w:rsidR="006B6F20">
        <w:rPr>
          <w:rFonts w:cstheme="minorHAnsi"/>
          <w:sz w:val="24"/>
          <w:szCs w:val="24"/>
        </w:rPr>
        <w:tab/>
      </w:r>
      <w:r w:rsidRPr="007723ED">
        <w:rPr>
          <w:rFonts w:cstheme="minorHAnsi"/>
          <w:sz w:val="24"/>
          <w:szCs w:val="24"/>
        </w:rPr>
        <w:t>d</w:t>
      </w:r>
      <w:r w:rsidR="007C6281">
        <w:rPr>
          <w:rFonts w:cstheme="minorHAnsi"/>
          <w:sz w:val="24"/>
          <w:szCs w:val="24"/>
        </w:rPr>
        <w:t xml:space="preserve">. </w:t>
      </w:r>
      <w:r w:rsidR="007C6281" w:rsidRPr="007C6281">
        <w:rPr>
          <w:rFonts w:cstheme="minorHAnsi"/>
          <w:sz w:val="24"/>
          <w:szCs w:val="24"/>
        </w:rPr>
        <w:t xml:space="preserve">Credit Card: </w:t>
      </w:r>
      <w:r w:rsidRPr="007723ED">
        <w:rPr>
          <w:rFonts w:cstheme="minorHAnsi"/>
          <w:color w:val="222222"/>
          <w:sz w:val="24"/>
          <w:szCs w:val="24"/>
          <w:lang w:val="en-US"/>
        </w:rPr>
        <w:t xml:space="preserve">Visit </w:t>
      </w:r>
      <w:bookmarkStart w:id="0" w:name="_Hlk518373586"/>
      <w:r w:rsidRPr="007723ED">
        <w:rPr>
          <w:rFonts w:cstheme="minorHAnsi"/>
          <w:color w:val="222222"/>
          <w:sz w:val="24"/>
          <w:szCs w:val="24"/>
          <w:lang w:val="en-US"/>
        </w:rPr>
        <w:t>www.unitedwaycentral.com/donate-now/</w:t>
      </w:r>
      <w:bookmarkEnd w:id="0"/>
      <w:r w:rsidRPr="007723ED">
        <w:rPr>
          <w:rFonts w:cstheme="minorHAnsi"/>
          <w:color w:val="222222"/>
          <w:sz w:val="24"/>
          <w:szCs w:val="24"/>
          <w:lang w:val="en-US"/>
        </w:rPr>
        <w:t xml:space="preserve"> to make a secure donation (</w:t>
      </w:r>
      <w:r w:rsidRPr="008414F8">
        <w:rPr>
          <w:rFonts w:cstheme="minorHAnsi"/>
          <w:b/>
          <w:color w:val="222222"/>
          <w:sz w:val="24"/>
          <w:szCs w:val="24"/>
          <w:lang w:val="en-US"/>
        </w:rPr>
        <w:t xml:space="preserve">please include employer name and </w:t>
      </w:r>
      <w:r w:rsidR="008263C0">
        <w:rPr>
          <w:rFonts w:cstheme="minorHAnsi"/>
          <w:b/>
          <w:color w:val="222222"/>
          <w:sz w:val="24"/>
          <w:szCs w:val="24"/>
          <w:lang w:val="en-US"/>
        </w:rPr>
        <w:t xml:space="preserve">Unit </w:t>
      </w:r>
      <w:r w:rsidRPr="008414F8">
        <w:rPr>
          <w:rFonts w:cstheme="minorHAnsi"/>
          <w:b/>
          <w:color w:val="222222"/>
          <w:sz w:val="24"/>
          <w:szCs w:val="24"/>
          <w:lang w:val="en-US"/>
        </w:rPr>
        <w:t>in the comment section</w:t>
      </w:r>
      <w:r w:rsidRPr="007723ED">
        <w:rPr>
          <w:rFonts w:cstheme="minorHAnsi"/>
          <w:color w:val="222222"/>
          <w:sz w:val="24"/>
          <w:szCs w:val="24"/>
          <w:lang w:val="en-US"/>
        </w:rPr>
        <w:t>) or call (506) 459-7773 for assistance.</w:t>
      </w:r>
    </w:p>
    <w:p w14:paraId="2E23C970" w14:textId="77777777" w:rsidR="008414F8" w:rsidRDefault="008414F8" w:rsidP="007723ED">
      <w:pPr>
        <w:autoSpaceDE w:val="0"/>
        <w:autoSpaceDN w:val="0"/>
        <w:adjustRightInd w:val="0"/>
        <w:spacing w:after="0" w:line="240" w:lineRule="auto"/>
        <w:rPr>
          <w:rFonts w:cstheme="minorHAnsi"/>
          <w:color w:val="222222"/>
          <w:sz w:val="24"/>
          <w:szCs w:val="24"/>
          <w:lang w:val="en-US"/>
        </w:rPr>
      </w:pPr>
      <w:r>
        <w:rPr>
          <w:rFonts w:cstheme="minorHAnsi"/>
          <w:color w:val="222222"/>
          <w:sz w:val="24"/>
          <w:szCs w:val="24"/>
          <w:lang w:val="en-US"/>
        </w:rPr>
        <w:tab/>
        <w:t xml:space="preserve">e. Debit Mastercard/Visa Debit can also be used at </w:t>
      </w:r>
      <w:hyperlink r:id="rId11" w:history="1">
        <w:r w:rsidRPr="002952F2">
          <w:rPr>
            <w:rStyle w:val="Hyperlink"/>
            <w:rFonts w:cstheme="minorHAnsi"/>
            <w:sz w:val="24"/>
            <w:szCs w:val="24"/>
            <w:lang w:val="en-US"/>
          </w:rPr>
          <w:t>www.unitedwaycentral.com/donate-now/</w:t>
        </w:r>
      </w:hyperlink>
      <w:r>
        <w:rPr>
          <w:rFonts w:cstheme="minorHAnsi"/>
          <w:color w:val="222222"/>
          <w:sz w:val="24"/>
          <w:szCs w:val="24"/>
          <w:lang w:val="en-US"/>
        </w:rPr>
        <w:t xml:space="preserve"> for one</w:t>
      </w:r>
      <w:r w:rsidR="00773E92">
        <w:rPr>
          <w:rFonts w:cstheme="minorHAnsi"/>
          <w:color w:val="222222"/>
          <w:sz w:val="24"/>
          <w:szCs w:val="24"/>
          <w:lang w:val="en-US"/>
        </w:rPr>
        <w:t>-</w:t>
      </w:r>
      <w:r>
        <w:rPr>
          <w:rFonts w:cstheme="minorHAnsi"/>
          <w:color w:val="222222"/>
          <w:sz w:val="24"/>
          <w:szCs w:val="24"/>
          <w:lang w:val="en-US"/>
        </w:rPr>
        <w:t>time or monthly donations.</w:t>
      </w:r>
    </w:p>
    <w:p w14:paraId="2DF3A6A1" w14:textId="77777777" w:rsidR="007C6281" w:rsidRPr="007723ED" w:rsidRDefault="007C6281" w:rsidP="007723ED">
      <w:pPr>
        <w:autoSpaceDE w:val="0"/>
        <w:autoSpaceDN w:val="0"/>
        <w:adjustRightInd w:val="0"/>
        <w:spacing w:after="0" w:line="240" w:lineRule="auto"/>
        <w:rPr>
          <w:rFonts w:cstheme="minorHAnsi"/>
          <w:color w:val="222222"/>
          <w:sz w:val="24"/>
          <w:szCs w:val="24"/>
          <w:lang w:val="en-US"/>
        </w:rPr>
      </w:pPr>
    </w:p>
    <w:p w14:paraId="423DCA2F" w14:textId="4ACC23DF" w:rsidR="007723ED" w:rsidRDefault="007723ED" w:rsidP="007723ED">
      <w:pPr>
        <w:rPr>
          <w:rFonts w:cstheme="minorHAnsi"/>
          <w:sz w:val="24"/>
          <w:szCs w:val="24"/>
        </w:rPr>
      </w:pPr>
      <w:r w:rsidRPr="007723ED">
        <w:rPr>
          <w:rFonts w:cstheme="minorHAnsi"/>
          <w:sz w:val="24"/>
          <w:szCs w:val="24"/>
        </w:rPr>
        <w:t xml:space="preserve">3. </w:t>
      </w:r>
      <w:bookmarkStart w:id="1" w:name="_Hlk524947149"/>
      <w:r w:rsidRPr="007723ED">
        <w:rPr>
          <w:rFonts w:cstheme="minorHAnsi"/>
          <w:sz w:val="24"/>
          <w:szCs w:val="24"/>
        </w:rPr>
        <w:t>Donor Designation</w:t>
      </w:r>
      <w:r w:rsidR="002D23D3">
        <w:rPr>
          <w:rFonts w:cstheme="minorHAnsi"/>
          <w:sz w:val="24"/>
          <w:szCs w:val="24"/>
        </w:rPr>
        <w:t xml:space="preserve"> -</w:t>
      </w:r>
      <w:r w:rsidRPr="007723ED">
        <w:rPr>
          <w:rFonts w:cstheme="minorHAnsi"/>
          <w:sz w:val="24"/>
          <w:szCs w:val="24"/>
        </w:rPr>
        <w:t xml:space="preserve"> Donors </w:t>
      </w:r>
      <w:r w:rsidR="002D23D3">
        <w:rPr>
          <w:rFonts w:cstheme="minorHAnsi"/>
          <w:sz w:val="24"/>
          <w:szCs w:val="24"/>
        </w:rPr>
        <w:t xml:space="preserve">can </w:t>
      </w:r>
      <w:r w:rsidRPr="007723ED">
        <w:rPr>
          <w:rFonts w:cstheme="minorHAnsi"/>
          <w:sz w:val="24"/>
          <w:szCs w:val="24"/>
        </w:rPr>
        <w:t xml:space="preserve">direct their donation to </w:t>
      </w:r>
      <w:r w:rsidR="002D23D3">
        <w:rPr>
          <w:rFonts w:cstheme="minorHAnsi"/>
          <w:sz w:val="24"/>
          <w:szCs w:val="24"/>
        </w:rPr>
        <w:t xml:space="preserve">local or </w:t>
      </w:r>
      <w:r w:rsidRPr="007723ED">
        <w:rPr>
          <w:rFonts w:cstheme="minorHAnsi"/>
          <w:sz w:val="24"/>
          <w:szCs w:val="24"/>
        </w:rPr>
        <w:t>national United Way</w:t>
      </w:r>
      <w:r w:rsidR="002D23D3">
        <w:rPr>
          <w:rFonts w:cstheme="minorHAnsi"/>
          <w:sz w:val="24"/>
          <w:szCs w:val="24"/>
        </w:rPr>
        <w:t>(s)</w:t>
      </w:r>
      <w:r w:rsidRPr="007723ED">
        <w:rPr>
          <w:rFonts w:cstheme="minorHAnsi"/>
          <w:sz w:val="24"/>
          <w:szCs w:val="24"/>
        </w:rPr>
        <w:t xml:space="preserve">, </w:t>
      </w:r>
      <w:r w:rsidR="001C64C1">
        <w:rPr>
          <w:rFonts w:cstheme="minorHAnsi"/>
          <w:sz w:val="24"/>
          <w:szCs w:val="24"/>
        </w:rPr>
        <w:t xml:space="preserve">any charities funded by local United Way, </w:t>
      </w:r>
      <w:r w:rsidRPr="007723ED">
        <w:rPr>
          <w:rFonts w:cstheme="minorHAnsi"/>
          <w:sz w:val="24"/>
          <w:szCs w:val="24"/>
        </w:rPr>
        <w:t xml:space="preserve">HealthPartners, any </w:t>
      </w:r>
      <w:r w:rsidR="001A2564">
        <w:rPr>
          <w:rFonts w:cstheme="minorHAnsi"/>
          <w:sz w:val="24"/>
          <w:szCs w:val="24"/>
        </w:rPr>
        <w:t xml:space="preserve">of the HealthPartners members, any </w:t>
      </w:r>
      <w:r w:rsidRPr="007723ED">
        <w:rPr>
          <w:rFonts w:cstheme="minorHAnsi"/>
          <w:sz w:val="24"/>
          <w:szCs w:val="24"/>
        </w:rPr>
        <w:t xml:space="preserve">Canadian registered charity, or all of the above.  </w:t>
      </w:r>
    </w:p>
    <w:bookmarkEnd w:id="1"/>
    <w:p w14:paraId="57574E23" w14:textId="77777777" w:rsidR="00B6615F" w:rsidRDefault="00B6615F" w:rsidP="007723ED">
      <w:pPr>
        <w:rPr>
          <w:rFonts w:cstheme="minorHAnsi"/>
          <w:b/>
          <w:sz w:val="28"/>
          <w:szCs w:val="28"/>
        </w:rPr>
      </w:pPr>
    </w:p>
    <w:p w14:paraId="39802C5B" w14:textId="4BAD6DBA" w:rsidR="006B6F20" w:rsidRDefault="00A34722" w:rsidP="007723ED">
      <w:pPr>
        <w:rPr>
          <w:rFonts w:cstheme="minorHAnsi"/>
          <w:b/>
          <w:sz w:val="28"/>
          <w:szCs w:val="28"/>
        </w:rPr>
      </w:pPr>
      <w:r>
        <w:rPr>
          <w:rFonts w:cstheme="minorHAnsi"/>
          <w:b/>
          <w:sz w:val="28"/>
          <w:szCs w:val="28"/>
        </w:rPr>
        <w:t>Additional Information</w:t>
      </w:r>
    </w:p>
    <w:p w14:paraId="2DD44201" w14:textId="458DB646" w:rsidR="00A34722" w:rsidRDefault="000E4312" w:rsidP="007723ED">
      <w:pPr>
        <w:rPr>
          <w:rFonts w:cstheme="minorHAnsi"/>
          <w:sz w:val="24"/>
          <w:szCs w:val="24"/>
        </w:rPr>
      </w:pPr>
      <w:r w:rsidRPr="0091428E">
        <w:rPr>
          <w:rFonts w:cstheme="minorHAnsi"/>
          <w:sz w:val="24"/>
          <w:szCs w:val="24"/>
        </w:rPr>
        <w:t>For</w:t>
      </w:r>
      <w:r w:rsidR="00642021" w:rsidRPr="0091428E">
        <w:rPr>
          <w:rFonts w:cstheme="minorHAnsi"/>
          <w:sz w:val="24"/>
          <w:szCs w:val="24"/>
        </w:rPr>
        <w:t xml:space="preserve"> </w:t>
      </w:r>
      <w:r w:rsidR="00B6615F" w:rsidRPr="0091428E">
        <w:rPr>
          <w:rFonts w:cstheme="minorHAnsi"/>
          <w:sz w:val="24"/>
          <w:szCs w:val="24"/>
        </w:rPr>
        <w:t>Military,</w:t>
      </w:r>
      <w:r w:rsidR="00642021" w:rsidRPr="0091428E">
        <w:rPr>
          <w:rFonts w:cstheme="minorHAnsi"/>
          <w:sz w:val="24"/>
          <w:szCs w:val="24"/>
        </w:rPr>
        <w:t xml:space="preserve"> a</w:t>
      </w:r>
      <w:r w:rsidR="006B6F20" w:rsidRPr="0091428E">
        <w:rPr>
          <w:rFonts w:cstheme="minorHAnsi"/>
          <w:sz w:val="24"/>
          <w:szCs w:val="24"/>
        </w:rPr>
        <w:t xml:space="preserve"> CF-77 must be completed for every donation made via pay allotment</w:t>
      </w:r>
      <w:r w:rsidR="003A7DA6" w:rsidRPr="0091428E">
        <w:rPr>
          <w:rFonts w:cstheme="minorHAnsi"/>
          <w:sz w:val="24"/>
          <w:szCs w:val="24"/>
        </w:rPr>
        <w:t xml:space="preserve"> and accompany the </w:t>
      </w:r>
      <w:r w:rsidR="00960971" w:rsidRPr="0091428E">
        <w:rPr>
          <w:rFonts w:cstheme="minorHAnsi"/>
          <w:sz w:val="24"/>
          <w:szCs w:val="24"/>
        </w:rPr>
        <w:t xml:space="preserve">gift </w:t>
      </w:r>
      <w:r w:rsidR="003A7DA6" w:rsidRPr="0091428E">
        <w:rPr>
          <w:rFonts w:cstheme="minorHAnsi"/>
          <w:sz w:val="24"/>
          <w:szCs w:val="24"/>
        </w:rPr>
        <w:t>form</w:t>
      </w:r>
      <w:r w:rsidR="006B6F20" w:rsidRPr="0091428E">
        <w:rPr>
          <w:rFonts w:cstheme="minorHAnsi"/>
          <w:sz w:val="24"/>
          <w:szCs w:val="24"/>
        </w:rPr>
        <w:t>.</w:t>
      </w:r>
    </w:p>
    <w:p w14:paraId="355C4624" w14:textId="5FD10417" w:rsidR="00052B58" w:rsidRPr="006B6F20" w:rsidRDefault="00052B58" w:rsidP="007723ED">
      <w:pPr>
        <w:rPr>
          <w:rFonts w:cstheme="minorHAnsi"/>
          <w:sz w:val="24"/>
          <w:szCs w:val="24"/>
        </w:rPr>
      </w:pPr>
      <w:r w:rsidRPr="00A34722">
        <w:rPr>
          <w:rFonts w:cstheme="minorHAnsi"/>
          <w:sz w:val="24"/>
          <w:szCs w:val="24"/>
        </w:rPr>
        <w:lastRenderedPageBreak/>
        <w:t xml:space="preserve">For </w:t>
      </w:r>
      <w:r w:rsidR="00B6615F" w:rsidRPr="00A34722">
        <w:rPr>
          <w:rFonts w:cstheme="minorHAnsi"/>
          <w:sz w:val="24"/>
          <w:szCs w:val="24"/>
        </w:rPr>
        <w:t>civilians,</w:t>
      </w:r>
      <w:r w:rsidR="003D7737" w:rsidRPr="00A34722">
        <w:rPr>
          <w:rFonts w:cstheme="minorHAnsi"/>
          <w:sz w:val="24"/>
          <w:szCs w:val="24"/>
        </w:rPr>
        <w:t xml:space="preserve"> a PAR </w:t>
      </w:r>
      <w:r w:rsidR="00757B01" w:rsidRPr="00A34722">
        <w:rPr>
          <w:rFonts w:cstheme="minorHAnsi"/>
          <w:sz w:val="24"/>
          <w:szCs w:val="24"/>
        </w:rPr>
        <w:t xml:space="preserve">must </w:t>
      </w:r>
      <w:r w:rsidR="003D7737" w:rsidRPr="00A34722">
        <w:rPr>
          <w:rFonts w:cstheme="minorHAnsi"/>
          <w:sz w:val="24"/>
          <w:szCs w:val="24"/>
        </w:rPr>
        <w:t xml:space="preserve">be completed </w:t>
      </w:r>
      <w:r w:rsidR="00E46D51" w:rsidRPr="00A34722">
        <w:rPr>
          <w:rFonts w:cstheme="minorHAnsi"/>
          <w:sz w:val="24"/>
          <w:szCs w:val="24"/>
        </w:rPr>
        <w:t>for every donation made via payroll deduction.  Th</w:t>
      </w:r>
      <w:r w:rsidR="00EF64A7" w:rsidRPr="00A34722">
        <w:rPr>
          <w:rFonts w:cstheme="minorHAnsi"/>
          <w:sz w:val="24"/>
          <w:szCs w:val="24"/>
        </w:rPr>
        <w:t>e PAR</w:t>
      </w:r>
      <w:r w:rsidR="00E46D51" w:rsidRPr="00A34722">
        <w:rPr>
          <w:rFonts w:cstheme="minorHAnsi"/>
          <w:sz w:val="24"/>
          <w:szCs w:val="24"/>
        </w:rPr>
        <w:t xml:space="preserve"> i</w:t>
      </w:r>
      <w:r w:rsidR="00EF64A7" w:rsidRPr="00A34722">
        <w:rPr>
          <w:rFonts w:cstheme="minorHAnsi"/>
          <w:sz w:val="24"/>
          <w:szCs w:val="24"/>
        </w:rPr>
        <w:t xml:space="preserve">s found </w:t>
      </w:r>
      <w:r w:rsidR="003D7737" w:rsidRPr="00A34722">
        <w:rPr>
          <w:rFonts w:cstheme="minorHAnsi"/>
          <w:sz w:val="24"/>
          <w:szCs w:val="24"/>
        </w:rPr>
        <w:t xml:space="preserve">at the HRSS Self-Service Portal </w:t>
      </w:r>
      <w:hyperlink r:id="rId12" w:history="1">
        <w:r w:rsidR="00757B01" w:rsidRPr="00A34722">
          <w:rPr>
            <w:rStyle w:val="Hyperlink"/>
            <w:lang w:eastAsia="en-US"/>
          </w:rPr>
          <w:t>https://hrportal-portailrh.ecms-sgce.prod.global.gc.ca/en-US</w:t>
        </w:r>
      </w:hyperlink>
      <w:r w:rsidR="005C6CF3" w:rsidRPr="00A34722">
        <w:rPr>
          <w:lang w:eastAsia="en-US"/>
        </w:rPr>
        <w:t xml:space="preserve">  </w:t>
      </w:r>
      <w:r w:rsidR="00B63F01" w:rsidRPr="00A34722">
        <w:rPr>
          <w:sz w:val="24"/>
          <w:szCs w:val="24"/>
          <w:lang w:eastAsia="en-US"/>
        </w:rPr>
        <w:t>and is completed</w:t>
      </w:r>
      <w:r w:rsidR="005C6CF3" w:rsidRPr="00A34722">
        <w:rPr>
          <w:sz w:val="24"/>
          <w:szCs w:val="24"/>
          <w:lang w:eastAsia="en-US"/>
        </w:rPr>
        <w:t xml:space="preserve"> by the Base finance person</w:t>
      </w:r>
      <w:r w:rsidR="00EF64A7" w:rsidRPr="00A34722">
        <w:rPr>
          <w:sz w:val="24"/>
          <w:szCs w:val="24"/>
          <w:lang w:eastAsia="en-US"/>
        </w:rPr>
        <w:t>.</w:t>
      </w:r>
    </w:p>
    <w:p w14:paraId="249B85BC" w14:textId="77777777" w:rsidR="007723ED" w:rsidRPr="007C6281" w:rsidRDefault="007C6281" w:rsidP="007723ED">
      <w:pPr>
        <w:rPr>
          <w:rFonts w:cstheme="minorHAnsi"/>
          <w:b/>
          <w:sz w:val="28"/>
          <w:szCs w:val="28"/>
        </w:rPr>
      </w:pPr>
      <w:r w:rsidRPr="007C6281">
        <w:rPr>
          <w:rFonts w:cstheme="minorHAnsi"/>
          <w:b/>
          <w:sz w:val="28"/>
          <w:szCs w:val="28"/>
        </w:rPr>
        <w:t>Designation Options</w:t>
      </w:r>
    </w:p>
    <w:p w14:paraId="7D6653E9" w14:textId="40A61599" w:rsidR="007723ED" w:rsidRPr="007723ED" w:rsidRDefault="007723ED" w:rsidP="007723ED">
      <w:pPr>
        <w:rPr>
          <w:rFonts w:cstheme="minorHAnsi"/>
          <w:sz w:val="24"/>
          <w:szCs w:val="24"/>
        </w:rPr>
      </w:pPr>
      <w:r w:rsidRPr="007723ED">
        <w:rPr>
          <w:rFonts w:cstheme="minorHAnsi"/>
          <w:sz w:val="24"/>
          <w:szCs w:val="24"/>
        </w:rPr>
        <w:t xml:space="preserve">The GCWCC </w:t>
      </w:r>
      <w:r w:rsidR="00960971">
        <w:rPr>
          <w:rFonts w:cstheme="minorHAnsi"/>
          <w:sz w:val="24"/>
          <w:szCs w:val="24"/>
        </w:rPr>
        <w:t>gift</w:t>
      </w:r>
      <w:r w:rsidRPr="007723ED">
        <w:rPr>
          <w:rFonts w:cstheme="minorHAnsi"/>
          <w:sz w:val="24"/>
          <w:szCs w:val="24"/>
        </w:rPr>
        <w:t xml:space="preserve"> forms offer designation options for giving as clearly and concisely as possible.  </w:t>
      </w:r>
    </w:p>
    <w:p w14:paraId="59AE10F2" w14:textId="77777777" w:rsidR="007723ED" w:rsidRPr="007C6281" w:rsidRDefault="007C6281" w:rsidP="007723ED">
      <w:pPr>
        <w:rPr>
          <w:rFonts w:cstheme="minorHAnsi"/>
          <w:b/>
          <w:sz w:val="28"/>
          <w:szCs w:val="28"/>
        </w:rPr>
      </w:pPr>
      <w:r>
        <w:rPr>
          <w:rFonts w:cstheme="minorHAnsi"/>
          <w:b/>
          <w:sz w:val="28"/>
          <w:szCs w:val="28"/>
        </w:rPr>
        <w:t>Box 1 a</w:t>
      </w:r>
      <w:r w:rsidRPr="007C6281">
        <w:rPr>
          <w:rFonts w:cstheme="minorHAnsi"/>
          <w:b/>
          <w:sz w:val="28"/>
          <w:szCs w:val="28"/>
        </w:rPr>
        <w:t xml:space="preserve">nd Box 2 </w:t>
      </w:r>
      <w:r w:rsidR="007723ED" w:rsidRPr="007C6281">
        <w:rPr>
          <w:rFonts w:cstheme="minorHAnsi"/>
          <w:b/>
          <w:sz w:val="28"/>
          <w:szCs w:val="28"/>
        </w:rPr>
        <w:t xml:space="preserve">– United Way  </w:t>
      </w:r>
    </w:p>
    <w:p w14:paraId="05CD0522" w14:textId="77777777" w:rsidR="007723ED" w:rsidRPr="007723ED" w:rsidRDefault="007723ED" w:rsidP="007723ED">
      <w:pPr>
        <w:rPr>
          <w:rFonts w:cstheme="minorHAnsi"/>
          <w:sz w:val="24"/>
          <w:szCs w:val="24"/>
        </w:rPr>
      </w:pPr>
      <w:r w:rsidRPr="007723ED">
        <w:rPr>
          <w:rFonts w:cstheme="minorHAnsi"/>
          <w:sz w:val="24"/>
          <w:szCs w:val="24"/>
        </w:rPr>
        <w:t>Donors may choose to designate a donation to their local United Way (Box 1)</w:t>
      </w:r>
      <w:r w:rsidR="007C6281">
        <w:rPr>
          <w:rFonts w:cstheme="minorHAnsi"/>
          <w:sz w:val="24"/>
          <w:szCs w:val="24"/>
        </w:rPr>
        <w:t xml:space="preserve"> and includes various options</w:t>
      </w:r>
      <w:r w:rsidR="00762DCC">
        <w:rPr>
          <w:rFonts w:cstheme="minorHAnsi"/>
          <w:sz w:val="24"/>
          <w:szCs w:val="24"/>
        </w:rPr>
        <w:t xml:space="preserve"> for donating</w:t>
      </w:r>
      <w:r w:rsidR="007C6281">
        <w:rPr>
          <w:rFonts w:cstheme="minorHAnsi"/>
          <w:sz w:val="24"/>
          <w:szCs w:val="24"/>
        </w:rPr>
        <w:t xml:space="preserve"> to the local United Way</w:t>
      </w:r>
      <w:r w:rsidRPr="007723ED">
        <w:rPr>
          <w:rFonts w:cstheme="minorHAnsi"/>
          <w:sz w:val="24"/>
          <w:szCs w:val="24"/>
        </w:rPr>
        <w:t>; OR</w:t>
      </w:r>
    </w:p>
    <w:p w14:paraId="254AAE70" w14:textId="219E7DF7" w:rsidR="007723ED" w:rsidRPr="007723ED" w:rsidRDefault="007723ED" w:rsidP="007723ED">
      <w:pPr>
        <w:rPr>
          <w:rFonts w:cstheme="minorHAnsi"/>
          <w:sz w:val="24"/>
          <w:szCs w:val="24"/>
        </w:rPr>
      </w:pPr>
      <w:r w:rsidRPr="007723ED">
        <w:rPr>
          <w:rFonts w:cstheme="minorHAnsi"/>
          <w:sz w:val="24"/>
          <w:szCs w:val="24"/>
        </w:rPr>
        <w:t>Another United Way (Box 2).  The donor must ensure that the United Way code (refer to th</w:t>
      </w:r>
      <w:r w:rsidR="00762DCC">
        <w:rPr>
          <w:rFonts w:cstheme="minorHAnsi"/>
          <w:sz w:val="24"/>
          <w:szCs w:val="24"/>
        </w:rPr>
        <w:t>e codes on the Calendar</w:t>
      </w:r>
      <w:r w:rsidRPr="007723ED">
        <w:rPr>
          <w:rFonts w:cstheme="minorHAnsi"/>
          <w:sz w:val="24"/>
          <w:szCs w:val="24"/>
        </w:rPr>
        <w:t xml:space="preserve"> or on the GCWCC website) is in both of the code sections for Box 2 (Main portion and Tear-Away portion).  Please note that only one United Way code is allowed per code section (i.e. one for Box 1 and one for Box 2), so if the donor chooses to give to additional United Ways, they must complete additional </w:t>
      </w:r>
      <w:r w:rsidR="00960971">
        <w:rPr>
          <w:rFonts w:cstheme="minorHAnsi"/>
          <w:sz w:val="24"/>
          <w:szCs w:val="24"/>
        </w:rPr>
        <w:t>gift</w:t>
      </w:r>
      <w:r w:rsidRPr="007723ED">
        <w:rPr>
          <w:rFonts w:cstheme="minorHAnsi"/>
          <w:sz w:val="24"/>
          <w:szCs w:val="24"/>
        </w:rPr>
        <w:t xml:space="preserve"> forms.  </w:t>
      </w:r>
    </w:p>
    <w:p w14:paraId="3D12C44C" w14:textId="77777777" w:rsidR="007723ED" w:rsidRPr="00762DCC" w:rsidRDefault="00762DCC" w:rsidP="007723ED">
      <w:pPr>
        <w:rPr>
          <w:rFonts w:cstheme="minorHAnsi"/>
          <w:sz w:val="28"/>
          <w:szCs w:val="28"/>
        </w:rPr>
      </w:pPr>
      <w:r w:rsidRPr="00762DCC">
        <w:rPr>
          <w:rFonts w:cstheme="minorHAnsi"/>
          <w:b/>
          <w:sz w:val="28"/>
          <w:szCs w:val="28"/>
        </w:rPr>
        <w:t>Box</w:t>
      </w:r>
      <w:r w:rsidR="007723ED" w:rsidRPr="00762DCC">
        <w:rPr>
          <w:rFonts w:cstheme="minorHAnsi"/>
          <w:b/>
          <w:sz w:val="28"/>
          <w:szCs w:val="28"/>
        </w:rPr>
        <w:t xml:space="preserve"> 3 – HealthPartners</w:t>
      </w:r>
      <w:r w:rsidR="007723ED" w:rsidRPr="00762DCC">
        <w:rPr>
          <w:rFonts w:cstheme="minorHAnsi"/>
          <w:sz w:val="28"/>
          <w:szCs w:val="28"/>
        </w:rPr>
        <w:t xml:space="preserve">  </w:t>
      </w:r>
    </w:p>
    <w:p w14:paraId="140167A3" w14:textId="77777777" w:rsidR="007723ED" w:rsidRPr="00762DCC" w:rsidRDefault="007723ED" w:rsidP="00762DCC">
      <w:pPr>
        <w:rPr>
          <w:rFonts w:cstheme="minorHAnsi"/>
          <w:sz w:val="24"/>
          <w:szCs w:val="24"/>
        </w:rPr>
      </w:pPr>
      <w:r w:rsidRPr="007723ED">
        <w:rPr>
          <w:rFonts w:cstheme="minorHAnsi"/>
          <w:sz w:val="24"/>
          <w:szCs w:val="24"/>
        </w:rPr>
        <w:t xml:space="preserve">Donors may choose to designate a donation to HealthPartners.  Donors can choose </w:t>
      </w:r>
      <w:r w:rsidR="00762DCC">
        <w:rPr>
          <w:rFonts w:cstheme="minorHAnsi"/>
          <w:sz w:val="24"/>
          <w:szCs w:val="24"/>
        </w:rPr>
        <w:t>to d</w:t>
      </w:r>
      <w:r w:rsidRPr="007723ED">
        <w:rPr>
          <w:rFonts w:cstheme="minorHAnsi"/>
          <w:sz w:val="24"/>
          <w:szCs w:val="24"/>
        </w:rPr>
        <w:t>esignate a donation to the HealthPartners general fund, from which donations will be distributed t</w:t>
      </w:r>
      <w:r w:rsidR="00762DCC">
        <w:rPr>
          <w:rFonts w:cstheme="minorHAnsi"/>
          <w:sz w:val="24"/>
          <w:szCs w:val="24"/>
        </w:rPr>
        <w:t>o the member organizations; OR d</w:t>
      </w:r>
      <w:r w:rsidRPr="00762DCC">
        <w:rPr>
          <w:rFonts w:cstheme="minorHAnsi"/>
          <w:sz w:val="24"/>
          <w:szCs w:val="24"/>
        </w:rPr>
        <w:t>esignate a donation to one or more specific Healt</w:t>
      </w:r>
      <w:r w:rsidR="00762DCC">
        <w:rPr>
          <w:rFonts w:cstheme="minorHAnsi"/>
          <w:sz w:val="24"/>
          <w:szCs w:val="24"/>
        </w:rPr>
        <w:t>hPartners member organizations indicted on the form.</w:t>
      </w:r>
      <w:r w:rsidRPr="00762DCC">
        <w:rPr>
          <w:rFonts w:cstheme="minorHAnsi"/>
          <w:sz w:val="24"/>
          <w:szCs w:val="24"/>
        </w:rPr>
        <w:t xml:space="preserve"> </w:t>
      </w:r>
    </w:p>
    <w:p w14:paraId="14F18B65" w14:textId="77777777" w:rsidR="007723ED" w:rsidRPr="007723ED" w:rsidRDefault="007723ED" w:rsidP="007723ED">
      <w:pPr>
        <w:rPr>
          <w:rFonts w:cstheme="minorHAnsi"/>
          <w:sz w:val="24"/>
          <w:szCs w:val="24"/>
        </w:rPr>
      </w:pPr>
      <w:r w:rsidRPr="007723ED">
        <w:rPr>
          <w:rFonts w:cstheme="minorHAnsi"/>
          <w:b/>
          <w:sz w:val="24"/>
          <w:szCs w:val="24"/>
        </w:rPr>
        <w:t xml:space="preserve">BOX 4 - Other Canadian Registered Charities </w:t>
      </w:r>
      <w:r w:rsidR="002A2094">
        <w:rPr>
          <w:rFonts w:cstheme="minorHAnsi"/>
          <w:b/>
          <w:sz w:val="24"/>
          <w:szCs w:val="24"/>
        </w:rPr>
        <w:t>and United Way Funded A</w:t>
      </w:r>
      <w:r w:rsidR="00762DCC">
        <w:rPr>
          <w:rFonts w:cstheme="minorHAnsi"/>
          <w:b/>
          <w:sz w:val="24"/>
          <w:szCs w:val="24"/>
        </w:rPr>
        <w:t>gencies</w:t>
      </w:r>
    </w:p>
    <w:p w14:paraId="117D577E" w14:textId="77777777" w:rsidR="007723ED" w:rsidRPr="007723ED" w:rsidRDefault="007723ED" w:rsidP="007723ED">
      <w:pPr>
        <w:rPr>
          <w:rFonts w:cstheme="minorHAnsi"/>
          <w:sz w:val="24"/>
          <w:szCs w:val="24"/>
        </w:rPr>
      </w:pPr>
      <w:r w:rsidRPr="007723ED">
        <w:rPr>
          <w:rFonts w:cstheme="minorHAnsi"/>
          <w:sz w:val="24"/>
          <w:szCs w:val="24"/>
        </w:rPr>
        <w:t xml:space="preserve">Donors may choose to designate a donation directly to any other Canadian registered charities of their choice.  </w:t>
      </w:r>
    </w:p>
    <w:p w14:paraId="10924049" w14:textId="77777777" w:rsidR="007723ED" w:rsidRPr="007723ED" w:rsidRDefault="007723ED" w:rsidP="007723ED">
      <w:pPr>
        <w:rPr>
          <w:rFonts w:cstheme="minorHAnsi"/>
          <w:sz w:val="24"/>
          <w:szCs w:val="24"/>
        </w:rPr>
      </w:pPr>
      <w:r w:rsidRPr="007723ED">
        <w:rPr>
          <w:rFonts w:cstheme="minorHAnsi"/>
          <w:sz w:val="24"/>
          <w:szCs w:val="24"/>
        </w:rPr>
        <w:t xml:space="preserve">Please indicate the exact name, full address and charity number of the charity. This is important as many charities have very similar names and multiple locations. </w:t>
      </w:r>
    </w:p>
    <w:p w14:paraId="55B8FD3F" w14:textId="60D78AD1" w:rsidR="007723ED" w:rsidRPr="007723ED" w:rsidRDefault="007723ED" w:rsidP="007723ED">
      <w:pPr>
        <w:pStyle w:val="ListParagraph"/>
        <w:numPr>
          <w:ilvl w:val="0"/>
          <w:numId w:val="7"/>
        </w:numPr>
        <w:rPr>
          <w:rFonts w:cstheme="minorHAnsi"/>
          <w:sz w:val="24"/>
          <w:szCs w:val="24"/>
        </w:rPr>
      </w:pPr>
      <w:r w:rsidRPr="007723ED">
        <w:rPr>
          <w:rFonts w:cstheme="minorHAnsi"/>
          <w:sz w:val="24"/>
          <w:szCs w:val="24"/>
        </w:rPr>
        <w:t xml:space="preserve">The charity must be registered with Canada Revenue Agency and you must indicate the </w:t>
      </w:r>
      <w:r w:rsidR="00762DCC">
        <w:rPr>
          <w:rFonts w:cstheme="minorHAnsi"/>
          <w:sz w:val="24"/>
          <w:szCs w:val="24"/>
        </w:rPr>
        <w:t xml:space="preserve">business number of the charity.  Website to Search for number </w:t>
      </w:r>
      <w:r w:rsidR="00762DCC">
        <w:rPr>
          <w:rStyle w:val="Hyperlink"/>
          <w:rFonts w:cstheme="minorHAnsi"/>
          <w:sz w:val="24"/>
          <w:szCs w:val="24"/>
        </w:rPr>
        <w:t xml:space="preserve">Canada.ca/charities-list </w:t>
      </w:r>
    </w:p>
    <w:p w14:paraId="34D833BA" w14:textId="30526568" w:rsidR="007723ED" w:rsidRPr="007723ED" w:rsidRDefault="007723ED" w:rsidP="007723ED">
      <w:pPr>
        <w:pStyle w:val="ListParagraph"/>
        <w:numPr>
          <w:ilvl w:val="0"/>
          <w:numId w:val="7"/>
        </w:numPr>
        <w:rPr>
          <w:rFonts w:cstheme="minorHAnsi"/>
          <w:sz w:val="24"/>
          <w:szCs w:val="24"/>
        </w:rPr>
      </w:pPr>
      <w:r w:rsidRPr="007723ED">
        <w:rPr>
          <w:rFonts w:cstheme="minorHAnsi"/>
          <w:sz w:val="24"/>
          <w:szCs w:val="24"/>
        </w:rPr>
        <w:t>T</w:t>
      </w:r>
      <w:r w:rsidR="00D16FCC">
        <w:rPr>
          <w:rFonts w:cstheme="minorHAnsi"/>
          <w:sz w:val="24"/>
          <w:szCs w:val="24"/>
        </w:rPr>
        <w:t>o receive an income tax receipt, t</w:t>
      </w:r>
      <w:r w:rsidRPr="007723ED">
        <w:rPr>
          <w:rFonts w:cstheme="minorHAnsi"/>
          <w:sz w:val="24"/>
          <w:szCs w:val="24"/>
        </w:rPr>
        <w:t>here is a minimum donation of $2</w:t>
      </w:r>
      <w:r w:rsidR="00D16FCC">
        <w:rPr>
          <w:rFonts w:cstheme="minorHAnsi"/>
          <w:sz w:val="24"/>
          <w:szCs w:val="24"/>
        </w:rPr>
        <w:t>0</w:t>
      </w:r>
      <w:r w:rsidRPr="007723ED">
        <w:rPr>
          <w:rFonts w:cstheme="minorHAnsi"/>
          <w:sz w:val="24"/>
          <w:szCs w:val="24"/>
        </w:rPr>
        <w:t>.00</w:t>
      </w:r>
      <w:r w:rsidR="00D16FCC">
        <w:rPr>
          <w:rFonts w:cstheme="minorHAnsi"/>
          <w:sz w:val="24"/>
          <w:szCs w:val="24"/>
        </w:rPr>
        <w:t>.</w:t>
      </w:r>
      <w:r w:rsidRPr="007723ED">
        <w:rPr>
          <w:rFonts w:cstheme="minorHAnsi"/>
          <w:sz w:val="24"/>
          <w:szCs w:val="24"/>
        </w:rPr>
        <w:t xml:space="preserve"> </w:t>
      </w:r>
    </w:p>
    <w:p w14:paraId="6545383D" w14:textId="77777777" w:rsidR="007723ED" w:rsidRPr="007723ED" w:rsidRDefault="007723ED" w:rsidP="007723ED">
      <w:pPr>
        <w:rPr>
          <w:rFonts w:cstheme="minorHAnsi"/>
          <w:sz w:val="24"/>
          <w:szCs w:val="24"/>
        </w:rPr>
      </w:pPr>
      <w:r w:rsidRPr="007723ED">
        <w:rPr>
          <w:rFonts w:cstheme="minorHAnsi"/>
          <w:sz w:val="24"/>
          <w:szCs w:val="24"/>
        </w:rPr>
        <w:t xml:space="preserve">Be sure to verify that the amounts reported at the top of the gift forms are an accurate reflection of the designated amounts in Boxes 1, 2, 3 and 4.  </w:t>
      </w:r>
      <w:r w:rsidR="00762DCC">
        <w:rPr>
          <w:rFonts w:cstheme="minorHAnsi"/>
          <w:sz w:val="24"/>
          <w:szCs w:val="24"/>
        </w:rPr>
        <w:t>Please return all unused</w:t>
      </w:r>
      <w:r w:rsidRPr="007723ED">
        <w:rPr>
          <w:rFonts w:cstheme="minorHAnsi"/>
          <w:sz w:val="24"/>
          <w:szCs w:val="24"/>
        </w:rPr>
        <w:t xml:space="preserve"> gift forms to your Unit rep.</w:t>
      </w:r>
    </w:p>
    <w:p w14:paraId="211D8E3C" w14:textId="77777777" w:rsidR="007723ED" w:rsidRPr="00762DCC" w:rsidRDefault="007723ED" w:rsidP="007723ED">
      <w:pPr>
        <w:rPr>
          <w:rFonts w:cstheme="minorHAnsi"/>
          <w:b/>
          <w:sz w:val="28"/>
          <w:szCs w:val="28"/>
        </w:rPr>
      </w:pPr>
      <w:r w:rsidRPr="00762DCC">
        <w:rPr>
          <w:rFonts w:cstheme="minorHAnsi"/>
          <w:b/>
          <w:sz w:val="28"/>
          <w:szCs w:val="28"/>
        </w:rPr>
        <w:lastRenderedPageBreak/>
        <w:t>Tax Receipts</w:t>
      </w:r>
    </w:p>
    <w:p w14:paraId="05E65F8E" w14:textId="425E085C" w:rsidR="007723ED" w:rsidRPr="007723ED" w:rsidRDefault="007723ED" w:rsidP="007723ED">
      <w:pPr>
        <w:rPr>
          <w:rFonts w:cstheme="minorHAnsi"/>
          <w:sz w:val="24"/>
          <w:szCs w:val="24"/>
        </w:rPr>
      </w:pPr>
      <w:r w:rsidRPr="007723ED">
        <w:rPr>
          <w:rFonts w:cstheme="minorHAnsi"/>
          <w:sz w:val="24"/>
          <w:szCs w:val="24"/>
        </w:rPr>
        <w:t>The allocation of tax receipts depend</w:t>
      </w:r>
      <w:r w:rsidR="00D16FCC">
        <w:rPr>
          <w:rFonts w:cstheme="minorHAnsi"/>
          <w:sz w:val="24"/>
          <w:szCs w:val="24"/>
        </w:rPr>
        <w:t>s</w:t>
      </w:r>
      <w:r w:rsidRPr="007723ED">
        <w:rPr>
          <w:rFonts w:cstheme="minorHAnsi"/>
          <w:sz w:val="24"/>
          <w:szCs w:val="24"/>
        </w:rPr>
        <w:t xml:space="preserve"> on the type of contribution.  </w:t>
      </w:r>
    </w:p>
    <w:p w14:paraId="71EC7032" w14:textId="7A79D583" w:rsidR="007723ED" w:rsidRPr="00762DCC" w:rsidRDefault="00D16FCC" w:rsidP="007723ED">
      <w:pPr>
        <w:pStyle w:val="ListParagraph"/>
        <w:numPr>
          <w:ilvl w:val="0"/>
          <w:numId w:val="8"/>
        </w:numPr>
        <w:rPr>
          <w:rFonts w:cstheme="minorHAnsi"/>
          <w:sz w:val="24"/>
          <w:szCs w:val="24"/>
        </w:rPr>
      </w:pPr>
      <w:r>
        <w:rPr>
          <w:rFonts w:cstheme="minorHAnsi"/>
          <w:sz w:val="24"/>
          <w:szCs w:val="24"/>
        </w:rPr>
        <w:t>Pay allotment/</w:t>
      </w:r>
      <w:r w:rsidR="007723ED" w:rsidRPr="00762DCC">
        <w:rPr>
          <w:rFonts w:cstheme="minorHAnsi"/>
          <w:sz w:val="24"/>
          <w:szCs w:val="24"/>
        </w:rPr>
        <w:t>Payroll deductions</w:t>
      </w:r>
      <w:r>
        <w:rPr>
          <w:rFonts w:cstheme="minorHAnsi"/>
          <w:sz w:val="24"/>
          <w:szCs w:val="24"/>
        </w:rPr>
        <w:t xml:space="preserve"> appears </w:t>
      </w:r>
      <w:r w:rsidR="007723ED" w:rsidRPr="00762DCC">
        <w:rPr>
          <w:rFonts w:cstheme="minorHAnsi"/>
          <w:sz w:val="24"/>
          <w:szCs w:val="24"/>
        </w:rPr>
        <w:t>on the donor’s T4 slip</w:t>
      </w:r>
      <w:r>
        <w:rPr>
          <w:rFonts w:cstheme="minorHAnsi"/>
          <w:sz w:val="24"/>
          <w:szCs w:val="24"/>
        </w:rPr>
        <w:t>.</w:t>
      </w:r>
    </w:p>
    <w:p w14:paraId="1699356A" w14:textId="4DEE2905" w:rsidR="007723ED" w:rsidRPr="00762DCC" w:rsidRDefault="007723ED" w:rsidP="007723ED">
      <w:pPr>
        <w:pStyle w:val="ListParagraph"/>
        <w:numPr>
          <w:ilvl w:val="0"/>
          <w:numId w:val="8"/>
        </w:numPr>
        <w:rPr>
          <w:sz w:val="24"/>
          <w:szCs w:val="24"/>
        </w:rPr>
      </w:pPr>
      <w:r w:rsidRPr="00762DCC">
        <w:rPr>
          <w:sz w:val="24"/>
          <w:szCs w:val="24"/>
        </w:rPr>
        <w:t>For cash and cheques United Way Central NB issues tax receipts provided the donor</w:t>
      </w:r>
      <w:r w:rsidR="00D16FCC">
        <w:rPr>
          <w:sz w:val="24"/>
          <w:szCs w:val="24"/>
        </w:rPr>
        <w:t>’</w:t>
      </w:r>
      <w:r w:rsidRPr="00762DCC">
        <w:rPr>
          <w:sz w:val="24"/>
          <w:szCs w:val="24"/>
        </w:rPr>
        <w:t xml:space="preserve">s full name and mailing address </w:t>
      </w:r>
      <w:r w:rsidR="00D16FCC">
        <w:rPr>
          <w:sz w:val="24"/>
          <w:szCs w:val="24"/>
        </w:rPr>
        <w:t>is</w:t>
      </w:r>
      <w:r w:rsidRPr="00762DCC">
        <w:rPr>
          <w:sz w:val="24"/>
          <w:szCs w:val="24"/>
        </w:rPr>
        <w:t xml:space="preserve"> included on the </w:t>
      </w:r>
      <w:r w:rsidR="007E500E">
        <w:rPr>
          <w:sz w:val="24"/>
          <w:szCs w:val="24"/>
        </w:rPr>
        <w:t>gift</w:t>
      </w:r>
      <w:r w:rsidRPr="00762DCC">
        <w:rPr>
          <w:sz w:val="24"/>
          <w:szCs w:val="24"/>
        </w:rPr>
        <w:t xml:space="preserve"> form </w:t>
      </w:r>
    </w:p>
    <w:p w14:paraId="0EA2D1BE" w14:textId="1C5590E1" w:rsidR="007723ED" w:rsidRDefault="009D2C81" w:rsidP="007723ED">
      <w:pPr>
        <w:pStyle w:val="ListParagraph"/>
        <w:numPr>
          <w:ilvl w:val="0"/>
          <w:numId w:val="8"/>
        </w:numPr>
        <w:rPr>
          <w:sz w:val="24"/>
          <w:szCs w:val="24"/>
        </w:rPr>
      </w:pPr>
      <w:r>
        <w:rPr>
          <w:sz w:val="24"/>
          <w:szCs w:val="24"/>
        </w:rPr>
        <w:t>R</w:t>
      </w:r>
      <w:r w:rsidRPr="00F513F2">
        <w:rPr>
          <w:sz w:val="24"/>
          <w:szCs w:val="24"/>
        </w:rPr>
        <w:t xml:space="preserve">eceipt </w:t>
      </w:r>
      <w:r>
        <w:rPr>
          <w:sz w:val="24"/>
          <w:szCs w:val="24"/>
        </w:rPr>
        <w:t xml:space="preserve">for </w:t>
      </w:r>
      <w:r w:rsidR="007723ED" w:rsidRPr="00F513F2">
        <w:rPr>
          <w:sz w:val="24"/>
          <w:szCs w:val="24"/>
        </w:rPr>
        <w:t>Credit card</w:t>
      </w:r>
      <w:r>
        <w:rPr>
          <w:sz w:val="24"/>
          <w:szCs w:val="24"/>
        </w:rPr>
        <w:t>, Debit Mastercard and Visa Debit</w:t>
      </w:r>
      <w:r w:rsidR="007723ED" w:rsidRPr="00F513F2">
        <w:rPr>
          <w:sz w:val="24"/>
          <w:szCs w:val="24"/>
        </w:rPr>
        <w:t xml:space="preserve"> </w:t>
      </w:r>
      <w:r w:rsidR="00762DCC" w:rsidRPr="00F513F2">
        <w:rPr>
          <w:sz w:val="24"/>
          <w:szCs w:val="24"/>
        </w:rPr>
        <w:t>donation</w:t>
      </w:r>
      <w:r>
        <w:rPr>
          <w:sz w:val="24"/>
          <w:szCs w:val="24"/>
        </w:rPr>
        <w:t>s</w:t>
      </w:r>
      <w:r w:rsidR="00762DCC" w:rsidRPr="00F513F2">
        <w:rPr>
          <w:sz w:val="24"/>
          <w:szCs w:val="24"/>
        </w:rPr>
        <w:t xml:space="preserve"> </w:t>
      </w:r>
      <w:r>
        <w:rPr>
          <w:sz w:val="24"/>
          <w:szCs w:val="24"/>
        </w:rPr>
        <w:t xml:space="preserve">are </w:t>
      </w:r>
      <w:r w:rsidR="00762DCC" w:rsidRPr="00F513F2">
        <w:rPr>
          <w:sz w:val="24"/>
          <w:szCs w:val="24"/>
        </w:rPr>
        <w:t xml:space="preserve">issued </w:t>
      </w:r>
      <w:r>
        <w:rPr>
          <w:sz w:val="24"/>
          <w:szCs w:val="24"/>
        </w:rPr>
        <w:t xml:space="preserve">by </w:t>
      </w:r>
      <w:r w:rsidR="00762DCC" w:rsidRPr="00F513F2">
        <w:rPr>
          <w:sz w:val="24"/>
          <w:szCs w:val="24"/>
        </w:rPr>
        <w:t>Canada Helps</w:t>
      </w:r>
      <w:r>
        <w:rPr>
          <w:sz w:val="24"/>
          <w:szCs w:val="24"/>
        </w:rPr>
        <w:t xml:space="preserve"> at the time of</w:t>
      </w:r>
      <w:r w:rsidR="00D16FCC">
        <w:rPr>
          <w:sz w:val="24"/>
          <w:szCs w:val="24"/>
        </w:rPr>
        <w:t xml:space="preserve"> the online</w:t>
      </w:r>
      <w:r>
        <w:rPr>
          <w:sz w:val="24"/>
          <w:szCs w:val="24"/>
        </w:rPr>
        <w:t xml:space="preserve"> donation.</w:t>
      </w:r>
    </w:p>
    <w:p w14:paraId="19A3D54B" w14:textId="1EB8B0E4" w:rsidR="00E16D37" w:rsidRDefault="002C0873" w:rsidP="00E16D37">
      <w:pPr>
        <w:rPr>
          <w:b/>
          <w:bCs/>
          <w:sz w:val="28"/>
          <w:szCs w:val="28"/>
        </w:rPr>
      </w:pPr>
      <w:r w:rsidRPr="002C0873">
        <w:rPr>
          <w:b/>
          <w:bCs/>
          <w:sz w:val="28"/>
          <w:szCs w:val="28"/>
        </w:rPr>
        <w:t>Special Events</w:t>
      </w:r>
    </w:p>
    <w:p w14:paraId="2E66E6E2" w14:textId="68A3EF67" w:rsidR="002C0873" w:rsidRPr="008E7085" w:rsidRDefault="008E7085" w:rsidP="00E16D37">
      <w:pPr>
        <w:rPr>
          <w:sz w:val="24"/>
          <w:szCs w:val="24"/>
        </w:rPr>
      </w:pPr>
      <w:r>
        <w:rPr>
          <w:sz w:val="24"/>
          <w:szCs w:val="24"/>
        </w:rPr>
        <w:t xml:space="preserve">If </w:t>
      </w:r>
      <w:r w:rsidR="00BD42F2">
        <w:rPr>
          <w:sz w:val="24"/>
          <w:szCs w:val="24"/>
        </w:rPr>
        <w:t>a</w:t>
      </w:r>
      <w:r>
        <w:rPr>
          <w:sz w:val="24"/>
          <w:szCs w:val="24"/>
        </w:rPr>
        <w:t xml:space="preserve"> Unit hold</w:t>
      </w:r>
      <w:r w:rsidR="004A6224">
        <w:rPr>
          <w:sz w:val="24"/>
          <w:szCs w:val="24"/>
        </w:rPr>
        <w:t>s</w:t>
      </w:r>
      <w:r>
        <w:rPr>
          <w:sz w:val="24"/>
          <w:szCs w:val="24"/>
        </w:rPr>
        <w:t xml:space="preserve"> a special event</w:t>
      </w:r>
      <w:r w:rsidR="004A6224">
        <w:rPr>
          <w:sz w:val="24"/>
          <w:szCs w:val="24"/>
        </w:rPr>
        <w:t>(s)</w:t>
      </w:r>
      <w:r>
        <w:rPr>
          <w:sz w:val="24"/>
          <w:szCs w:val="24"/>
        </w:rPr>
        <w:t xml:space="preserve"> in support of the campaign (e.g. a barbeque</w:t>
      </w:r>
      <w:r w:rsidR="00A67F9E">
        <w:rPr>
          <w:sz w:val="24"/>
          <w:szCs w:val="24"/>
        </w:rPr>
        <w:t xml:space="preserve">) the money raised during that event can be captured on a </w:t>
      </w:r>
      <w:r w:rsidR="003823C0">
        <w:rPr>
          <w:sz w:val="24"/>
          <w:szCs w:val="24"/>
        </w:rPr>
        <w:t>gift</w:t>
      </w:r>
      <w:r w:rsidR="00A67F9E">
        <w:rPr>
          <w:sz w:val="24"/>
          <w:szCs w:val="24"/>
        </w:rPr>
        <w:t xml:space="preserve"> form </w:t>
      </w:r>
      <w:r w:rsidR="00E57C9A">
        <w:rPr>
          <w:sz w:val="24"/>
          <w:szCs w:val="24"/>
        </w:rPr>
        <w:t xml:space="preserve">using </w:t>
      </w:r>
      <w:r w:rsidR="00A67F9E">
        <w:rPr>
          <w:sz w:val="24"/>
          <w:szCs w:val="24"/>
        </w:rPr>
        <w:t xml:space="preserve">the </w:t>
      </w:r>
      <w:r w:rsidR="00A67F9E" w:rsidRPr="00A67F9E">
        <w:rPr>
          <w:b/>
          <w:bCs/>
          <w:sz w:val="24"/>
          <w:szCs w:val="24"/>
        </w:rPr>
        <w:t>UNIT NAME ONLY</w:t>
      </w:r>
      <w:r w:rsidR="00A67F9E">
        <w:rPr>
          <w:b/>
          <w:bCs/>
          <w:sz w:val="24"/>
          <w:szCs w:val="24"/>
        </w:rPr>
        <w:t xml:space="preserve">.  </w:t>
      </w:r>
      <w:r w:rsidR="00A67F9E" w:rsidRPr="00A67F9E">
        <w:rPr>
          <w:sz w:val="24"/>
          <w:szCs w:val="24"/>
        </w:rPr>
        <w:t>It is against</w:t>
      </w:r>
      <w:r w:rsidR="00A67F9E">
        <w:rPr>
          <w:b/>
          <w:bCs/>
          <w:sz w:val="24"/>
          <w:szCs w:val="24"/>
        </w:rPr>
        <w:t xml:space="preserve"> </w:t>
      </w:r>
      <w:r w:rsidR="00EF0368">
        <w:rPr>
          <w:sz w:val="24"/>
          <w:szCs w:val="24"/>
        </w:rPr>
        <w:t>law as outlined by the Canadian Revenue Agency</w:t>
      </w:r>
      <w:r w:rsidR="00A67F9E">
        <w:rPr>
          <w:sz w:val="24"/>
          <w:szCs w:val="24"/>
        </w:rPr>
        <w:t xml:space="preserve"> for an individual to claim this money on a </w:t>
      </w:r>
      <w:r w:rsidR="003823C0">
        <w:rPr>
          <w:sz w:val="24"/>
          <w:szCs w:val="24"/>
        </w:rPr>
        <w:t xml:space="preserve">gift </w:t>
      </w:r>
      <w:r w:rsidR="00A67F9E">
        <w:rPr>
          <w:sz w:val="24"/>
          <w:szCs w:val="24"/>
        </w:rPr>
        <w:t>form.</w:t>
      </w:r>
      <w:r w:rsidR="009E32AA">
        <w:rPr>
          <w:sz w:val="24"/>
          <w:szCs w:val="24"/>
        </w:rPr>
        <w:t xml:space="preserve">  </w:t>
      </w:r>
      <w:r w:rsidR="003F0696">
        <w:rPr>
          <w:sz w:val="24"/>
          <w:szCs w:val="24"/>
        </w:rPr>
        <w:t>Please inform your Unit rep of all special events and which organization they are in support of</w:t>
      </w:r>
      <w:r w:rsidR="00521D9D">
        <w:rPr>
          <w:sz w:val="24"/>
          <w:szCs w:val="24"/>
        </w:rPr>
        <w:t xml:space="preserve"> as the finance person for the Base campaign </w:t>
      </w:r>
      <w:r w:rsidR="00CE1A9C">
        <w:rPr>
          <w:sz w:val="24"/>
          <w:szCs w:val="24"/>
        </w:rPr>
        <w:t>tracks the special event information.</w:t>
      </w:r>
    </w:p>
    <w:p w14:paraId="17551C46" w14:textId="4DF75201" w:rsidR="007723ED" w:rsidRDefault="009405C7" w:rsidP="007723ED">
      <w:pPr>
        <w:rPr>
          <w:b/>
          <w:sz w:val="28"/>
          <w:szCs w:val="28"/>
        </w:rPr>
      </w:pPr>
      <w:r w:rsidRPr="009405C7">
        <w:rPr>
          <w:b/>
          <w:sz w:val="28"/>
          <w:szCs w:val="28"/>
        </w:rPr>
        <w:t>Support Documents</w:t>
      </w:r>
    </w:p>
    <w:p w14:paraId="372A7063" w14:textId="77777777" w:rsidR="009405C7" w:rsidRPr="009405C7" w:rsidRDefault="009405C7" w:rsidP="009405C7">
      <w:pPr>
        <w:pStyle w:val="ListParagraph"/>
        <w:numPr>
          <w:ilvl w:val="0"/>
          <w:numId w:val="10"/>
        </w:numPr>
        <w:rPr>
          <w:sz w:val="24"/>
          <w:szCs w:val="24"/>
        </w:rPr>
      </w:pPr>
      <w:r w:rsidRPr="009405C7">
        <w:rPr>
          <w:sz w:val="24"/>
          <w:szCs w:val="24"/>
        </w:rPr>
        <w:t>Power of Payroll</w:t>
      </w:r>
      <w:r w:rsidR="00991F40">
        <w:rPr>
          <w:sz w:val="24"/>
          <w:szCs w:val="24"/>
        </w:rPr>
        <w:t>/Pay Allotment</w:t>
      </w:r>
    </w:p>
    <w:p w14:paraId="72266053" w14:textId="77777777" w:rsidR="009405C7" w:rsidRDefault="009405C7" w:rsidP="009405C7">
      <w:pPr>
        <w:pStyle w:val="ListParagraph"/>
        <w:numPr>
          <w:ilvl w:val="0"/>
          <w:numId w:val="10"/>
        </w:numPr>
        <w:rPr>
          <w:sz w:val="24"/>
          <w:szCs w:val="24"/>
        </w:rPr>
      </w:pPr>
      <w:r w:rsidRPr="009405C7">
        <w:rPr>
          <w:sz w:val="24"/>
          <w:szCs w:val="24"/>
        </w:rPr>
        <w:t>Options for Giving</w:t>
      </w:r>
    </w:p>
    <w:p w14:paraId="454A529A" w14:textId="77777777" w:rsidR="009F365C" w:rsidRDefault="009F365C" w:rsidP="009405C7">
      <w:pPr>
        <w:pStyle w:val="ListParagraph"/>
        <w:numPr>
          <w:ilvl w:val="0"/>
          <w:numId w:val="10"/>
        </w:numPr>
        <w:rPr>
          <w:sz w:val="24"/>
          <w:szCs w:val="24"/>
        </w:rPr>
      </w:pPr>
      <w:r>
        <w:rPr>
          <w:sz w:val="24"/>
          <w:szCs w:val="24"/>
        </w:rPr>
        <w:t>Ambassadors Report</w:t>
      </w:r>
    </w:p>
    <w:p w14:paraId="4F4FC0ED" w14:textId="77777777" w:rsidR="009405C7" w:rsidRDefault="009405C7" w:rsidP="009405C7">
      <w:pPr>
        <w:pStyle w:val="ListParagraph"/>
        <w:numPr>
          <w:ilvl w:val="0"/>
          <w:numId w:val="10"/>
        </w:numPr>
        <w:rPr>
          <w:sz w:val="24"/>
          <w:szCs w:val="24"/>
        </w:rPr>
      </w:pPr>
      <w:r>
        <w:rPr>
          <w:sz w:val="24"/>
          <w:szCs w:val="24"/>
        </w:rPr>
        <w:t>Calendars</w:t>
      </w:r>
    </w:p>
    <w:p w14:paraId="41A91BEA" w14:textId="77777777" w:rsidR="009405C7" w:rsidRDefault="009405C7" w:rsidP="009405C7">
      <w:pPr>
        <w:pStyle w:val="ListParagraph"/>
        <w:numPr>
          <w:ilvl w:val="0"/>
          <w:numId w:val="10"/>
        </w:numPr>
        <w:rPr>
          <w:sz w:val="24"/>
          <w:szCs w:val="24"/>
        </w:rPr>
      </w:pPr>
      <w:r>
        <w:rPr>
          <w:sz w:val="24"/>
          <w:szCs w:val="24"/>
        </w:rPr>
        <w:t>Information on United Way</w:t>
      </w:r>
    </w:p>
    <w:p w14:paraId="0FA0B55B" w14:textId="77777777" w:rsidR="009405C7" w:rsidRDefault="009405C7" w:rsidP="009405C7">
      <w:pPr>
        <w:pStyle w:val="ListParagraph"/>
        <w:numPr>
          <w:ilvl w:val="0"/>
          <w:numId w:val="10"/>
        </w:numPr>
        <w:rPr>
          <w:sz w:val="24"/>
          <w:szCs w:val="24"/>
        </w:rPr>
      </w:pPr>
      <w:r>
        <w:rPr>
          <w:sz w:val="24"/>
          <w:szCs w:val="24"/>
        </w:rPr>
        <w:t>Information on HealthPartners</w:t>
      </w:r>
    </w:p>
    <w:p w14:paraId="51A1DBD0" w14:textId="77777777" w:rsidR="007C7382" w:rsidRDefault="007C7382" w:rsidP="005130CD">
      <w:pPr>
        <w:rPr>
          <w:b/>
          <w:sz w:val="28"/>
          <w:szCs w:val="28"/>
        </w:rPr>
      </w:pPr>
      <w:r w:rsidRPr="007C7382">
        <w:rPr>
          <w:b/>
          <w:sz w:val="28"/>
          <w:szCs w:val="28"/>
        </w:rPr>
        <w:t>Contact Information</w:t>
      </w:r>
    </w:p>
    <w:p w14:paraId="497A98AC" w14:textId="45905F12" w:rsidR="007C7382" w:rsidRPr="007C7382" w:rsidRDefault="00B73E9A" w:rsidP="005130CD">
      <w:pPr>
        <w:rPr>
          <w:b/>
          <w:sz w:val="24"/>
          <w:szCs w:val="24"/>
        </w:rPr>
      </w:pPr>
      <w:r>
        <w:rPr>
          <w:b/>
          <w:sz w:val="24"/>
          <w:szCs w:val="24"/>
        </w:rPr>
        <w:t>Melissa Giles</w:t>
      </w:r>
      <w:r w:rsidR="007C7382">
        <w:rPr>
          <w:b/>
          <w:sz w:val="24"/>
          <w:szCs w:val="24"/>
        </w:rPr>
        <w:t xml:space="preserve"> – </w:t>
      </w:r>
      <w:hyperlink r:id="rId13" w:history="1">
        <w:r w:rsidRPr="008C7481">
          <w:rPr>
            <w:rStyle w:val="Hyperlink"/>
            <w:b/>
            <w:sz w:val="24"/>
            <w:szCs w:val="24"/>
          </w:rPr>
          <w:t>melissa@unitedwaycentral.com</w:t>
        </w:r>
      </w:hyperlink>
      <w:r w:rsidR="007C7382">
        <w:rPr>
          <w:b/>
          <w:sz w:val="24"/>
          <w:szCs w:val="24"/>
        </w:rPr>
        <w:t xml:space="preserve"> or 459 7773 x 20</w:t>
      </w:r>
      <w:r>
        <w:rPr>
          <w:b/>
          <w:sz w:val="24"/>
          <w:szCs w:val="24"/>
        </w:rPr>
        <w:t>6</w:t>
      </w:r>
    </w:p>
    <w:p w14:paraId="7F3FDDB7" w14:textId="77777777" w:rsidR="007C7382" w:rsidRPr="008D5456" w:rsidRDefault="007C7382" w:rsidP="007C7382">
      <w:pPr>
        <w:rPr>
          <w:rFonts w:cstheme="minorHAnsi"/>
          <w:sz w:val="24"/>
          <w:szCs w:val="24"/>
        </w:rPr>
      </w:pPr>
      <w:r w:rsidRPr="008D5456">
        <w:rPr>
          <w:rFonts w:cstheme="minorHAnsi"/>
          <w:b/>
          <w:sz w:val="24"/>
          <w:szCs w:val="24"/>
        </w:rPr>
        <w:t xml:space="preserve">United Way/Centraide </w:t>
      </w:r>
      <w:r w:rsidRPr="008D5456">
        <w:rPr>
          <w:rFonts w:cstheme="minorHAnsi"/>
          <w:sz w:val="24"/>
          <w:szCs w:val="24"/>
        </w:rPr>
        <w:t>Central N.B. Inc.</w:t>
      </w:r>
    </w:p>
    <w:p w14:paraId="5029B083" w14:textId="77777777" w:rsidR="007C7382" w:rsidRPr="008D5456" w:rsidRDefault="007C7382" w:rsidP="007C7382">
      <w:pPr>
        <w:rPr>
          <w:rFonts w:cstheme="minorHAnsi"/>
          <w:sz w:val="24"/>
          <w:szCs w:val="24"/>
        </w:rPr>
      </w:pPr>
      <w:r w:rsidRPr="008D5456">
        <w:rPr>
          <w:rFonts w:cstheme="minorHAnsi"/>
          <w:sz w:val="24"/>
          <w:szCs w:val="24"/>
        </w:rPr>
        <w:t>1-385 Wilsey Road, Fredericton NB E3B 5N6</w:t>
      </w:r>
    </w:p>
    <w:p w14:paraId="6926B5CE" w14:textId="0316B828" w:rsidR="007C7382" w:rsidRDefault="007C7382" w:rsidP="00D16FCC">
      <w:pPr>
        <w:jc w:val="both"/>
        <w:rPr>
          <w:rStyle w:val="Hyperlink"/>
          <w:rFonts w:cstheme="minorHAnsi"/>
          <w:color w:val="auto"/>
          <w:sz w:val="24"/>
          <w:szCs w:val="24"/>
          <w:u w:val="none"/>
        </w:rPr>
      </w:pPr>
      <w:r w:rsidRPr="00D16FCC">
        <w:rPr>
          <w:rStyle w:val="Hyperlink"/>
          <w:rFonts w:cstheme="minorHAnsi"/>
          <w:b/>
          <w:color w:val="auto"/>
          <w:sz w:val="24"/>
          <w:szCs w:val="24"/>
          <w:u w:val="none"/>
        </w:rPr>
        <w:t>GCWCC Website</w:t>
      </w:r>
      <w:r w:rsidRPr="00D16FCC">
        <w:rPr>
          <w:rStyle w:val="Hyperlink"/>
          <w:rFonts w:cstheme="minorHAnsi"/>
          <w:color w:val="auto"/>
          <w:sz w:val="24"/>
          <w:szCs w:val="24"/>
          <w:u w:val="none"/>
        </w:rPr>
        <w:t>:</w:t>
      </w:r>
      <w:r w:rsidR="00D16FCC" w:rsidRPr="00D16FCC">
        <w:t xml:space="preserve"> </w:t>
      </w:r>
      <w:hyperlink r:id="rId14" w:history="1">
        <w:r w:rsidR="00D16FCC" w:rsidRPr="007D4D32">
          <w:rPr>
            <w:rStyle w:val="Hyperlink"/>
            <w:rFonts w:cstheme="minorHAnsi"/>
            <w:sz w:val="24"/>
            <w:szCs w:val="24"/>
          </w:rPr>
          <w:t>www.canada.ca/en/campaign/charitable.html</w:t>
        </w:r>
      </w:hyperlink>
    </w:p>
    <w:p w14:paraId="669B2A99" w14:textId="77777777" w:rsidR="00D16FCC" w:rsidRPr="007C7382" w:rsidRDefault="00D16FCC" w:rsidP="00D16FCC">
      <w:pPr>
        <w:jc w:val="both"/>
        <w:rPr>
          <w:b/>
          <w:sz w:val="28"/>
          <w:szCs w:val="28"/>
        </w:rPr>
      </w:pPr>
    </w:p>
    <w:p w14:paraId="0D199F84" w14:textId="77777777" w:rsidR="0069256E" w:rsidRDefault="0069256E" w:rsidP="0069256E">
      <w:pPr>
        <w:autoSpaceDE w:val="0"/>
        <w:autoSpaceDN w:val="0"/>
        <w:adjustRightInd w:val="0"/>
        <w:rPr>
          <w:rFonts w:eastAsia="TTE23CDA58t00" w:cstheme="minorHAnsi"/>
          <w:b/>
          <w:sz w:val="28"/>
          <w:szCs w:val="28"/>
        </w:rPr>
      </w:pPr>
      <w:r w:rsidRPr="0069256E">
        <w:rPr>
          <w:rFonts w:eastAsia="TTE23CDA58t00" w:cstheme="minorHAnsi"/>
          <w:b/>
          <w:sz w:val="32"/>
          <w:szCs w:val="32"/>
        </w:rPr>
        <w:t>THANK YOU</w:t>
      </w:r>
      <w:r w:rsidRPr="0069256E">
        <w:rPr>
          <w:rFonts w:eastAsia="TTE23CDA58t00" w:cstheme="minorHAnsi"/>
          <w:b/>
          <w:sz w:val="28"/>
          <w:szCs w:val="28"/>
        </w:rPr>
        <w:t xml:space="preserve"> for taking on the important role of Campaign </w:t>
      </w:r>
      <w:r>
        <w:rPr>
          <w:rFonts w:eastAsia="TTE23CDA58t00" w:cstheme="minorHAnsi"/>
          <w:b/>
          <w:sz w:val="28"/>
          <w:szCs w:val="28"/>
        </w:rPr>
        <w:t>Ambassador!</w:t>
      </w:r>
    </w:p>
    <w:p w14:paraId="2B095236" w14:textId="77777777" w:rsidR="007723ED" w:rsidRPr="007723ED" w:rsidRDefault="0069256E" w:rsidP="00DD4245">
      <w:pPr>
        <w:autoSpaceDE w:val="0"/>
        <w:autoSpaceDN w:val="0"/>
        <w:adjustRightInd w:val="0"/>
        <w:rPr>
          <w:rFonts w:cstheme="minorHAnsi"/>
          <w:sz w:val="24"/>
          <w:szCs w:val="24"/>
        </w:rPr>
      </w:pPr>
      <w:r w:rsidRPr="0069256E">
        <w:rPr>
          <w:rFonts w:eastAsia="TTE23CDA58t00" w:cstheme="minorHAnsi"/>
          <w:b/>
          <w:sz w:val="28"/>
          <w:szCs w:val="28"/>
        </w:rPr>
        <w:lastRenderedPageBreak/>
        <w:t xml:space="preserve">Remember, you are never alone, </w:t>
      </w:r>
      <w:r>
        <w:rPr>
          <w:rFonts w:eastAsia="TTE23CDA58t00" w:cstheme="minorHAnsi"/>
          <w:b/>
          <w:sz w:val="28"/>
          <w:szCs w:val="28"/>
        </w:rPr>
        <w:t>I am</w:t>
      </w:r>
      <w:r w:rsidRPr="0069256E">
        <w:rPr>
          <w:rFonts w:eastAsia="TTE23CDA58t00" w:cstheme="minorHAnsi"/>
          <w:b/>
          <w:sz w:val="28"/>
          <w:szCs w:val="28"/>
        </w:rPr>
        <w:t xml:space="preserve"> a phone call or email away!</w:t>
      </w:r>
    </w:p>
    <w:sectPr w:rsidR="007723ED" w:rsidRPr="007723ED">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AD2C7" w14:textId="77777777" w:rsidR="0079517A" w:rsidRDefault="0079517A" w:rsidP="00122851">
      <w:pPr>
        <w:spacing w:after="0" w:line="240" w:lineRule="auto"/>
      </w:pPr>
      <w:r>
        <w:separator/>
      </w:r>
    </w:p>
  </w:endnote>
  <w:endnote w:type="continuationSeparator" w:id="0">
    <w:p w14:paraId="4AFE8D57" w14:textId="77777777" w:rsidR="0079517A" w:rsidRDefault="0079517A" w:rsidP="0012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TTE23CDA58t00">
    <w:altName w:val="Arial Unicode MS"/>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7166898"/>
      <w:docPartObj>
        <w:docPartGallery w:val="Page Numbers (Bottom of Page)"/>
        <w:docPartUnique/>
      </w:docPartObj>
    </w:sdtPr>
    <w:sdtEndPr>
      <w:rPr>
        <w:noProof/>
      </w:rPr>
    </w:sdtEndPr>
    <w:sdtContent>
      <w:p w14:paraId="25278529" w14:textId="77777777" w:rsidR="002A2094" w:rsidRDefault="002A2094">
        <w:pPr>
          <w:pStyle w:val="Footer"/>
        </w:pPr>
        <w:r>
          <w:ptab w:relativeTo="margin" w:alignment="right" w:leader="none"/>
        </w:r>
        <w:r>
          <w:fldChar w:fldCharType="begin"/>
        </w:r>
        <w:r>
          <w:instrText xml:space="preserve"> PAGE   \* MERGEFORMAT </w:instrText>
        </w:r>
        <w:r>
          <w:fldChar w:fldCharType="separate"/>
        </w:r>
        <w:r w:rsidR="00991F40">
          <w:rPr>
            <w:noProof/>
          </w:rPr>
          <w:t>6</w:t>
        </w:r>
        <w:r>
          <w:rPr>
            <w:noProof/>
          </w:rPr>
          <w:fldChar w:fldCharType="end"/>
        </w:r>
      </w:p>
    </w:sdtContent>
  </w:sdt>
  <w:p w14:paraId="782C3654" w14:textId="77777777" w:rsidR="002A2094" w:rsidRDefault="002A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35403" w14:textId="77777777" w:rsidR="0079517A" w:rsidRDefault="0079517A" w:rsidP="00122851">
      <w:pPr>
        <w:spacing w:after="0" w:line="240" w:lineRule="auto"/>
      </w:pPr>
      <w:r>
        <w:separator/>
      </w:r>
    </w:p>
  </w:footnote>
  <w:footnote w:type="continuationSeparator" w:id="0">
    <w:p w14:paraId="2260E7C1" w14:textId="77777777" w:rsidR="0079517A" w:rsidRDefault="0079517A" w:rsidP="00122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7FDF9" w14:textId="77777777" w:rsidR="00122851" w:rsidRDefault="00122851">
    <w:pPr>
      <w:pStyle w:val="Header"/>
    </w:pPr>
    <w:r>
      <w:rPr>
        <w:noProof/>
      </w:rPr>
      <w:drawing>
        <wp:inline distT="0" distB="0" distL="0" distR="0" wp14:anchorId="773E5567" wp14:editId="2D5F42FC">
          <wp:extent cx="5943600" cy="637430"/>
          <wp:effectExtent l="0" t="0" r="0" b="0"/>
          <wp:docPr id="2" name="Picture 2" descr="C:\Users\Anne\AppData\Local\Microsoft\Windows\INetCache\Content.Word\2018_GCWCC_header-with-logo_bilingual_ENfi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AppData\Local\Microsoft\Windows\INetCache\Content.Word\2018_GCWCC_header-with-logo_bilingual_ENfir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37430"/>
                  </a:xfrm>
                  <a:prstGeom prst="rect">
                    <a:avLst/>
                  </a:prstGeom>
                  <a:noFill/>
                  <a:ln>
                    <a:noFill/>
                  </a:ln>
                </pic:spPr>
              </pic:pic>
            </a:graphicData>
          </a:graphic>
        </wp:inline>
      </w:drawing>
    </w:r>
  </w:p>
  <w:p w14:paraId="69F6F985" w14:textId="77777777" w:rsidR="00122851" w:rsidRDefault="00122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7538E"/>
    <w:multiLevelType w:val="hybridMultilevel"/>
    <w:tmpl w:val="5CD252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9A7380F"/>
    <w:multiLevelType w:val="hybridMultilevel"/>
    <w:tmpl w:val="BBB6D3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386D5D3C"/>
    <w:multiLevelType w:val="hybridMultilevel"/>
    <w:tmpl w:val="61A802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42811F24"/>
    <w:multiLevelType w:val="multilevel"/>
    <w:tmpl w:val="BF189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2025D5"/>
    <w:multiLevelType w:val="hybridMultilevel"/>
    <w:tmpl w:val="0ED07CFE"/>
    <w:lvl w:ilvl="0" w:tplc="8FEA7F0E">
      <w:start w:val="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613E5FEE"/>
    <w:multiLevelType w:val="hybridMultilevel"/>
    <w:tmpl w:val="168C5B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31244FE"/>
    <w:multiLevelType w:val="hybridMultilevel"/>
    <w:tmpl w:val="16284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CE2437B"/>
    <w:multiLevelType w:val="hybridMultilevel"/>
    <w:tmpl w:val="933E3C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7FBF29DC"/>
    <w:multiLevelType w:val="multilevel"/>
    <w:tmpl w:val="396E9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2"/>
  </w:num>
  <w:num w:numId="4">
    <w:abstractNumId w:val="5"/>
  </w:num>
  <w:num w:numId="5">
    <w:abstractNumId w:val="4"/>
  </w:num>
  <w:num w:numId="6">
    <w:abstractNumId w:val="7"/>
  </w:num>
  <w:num w:numId="7">
    <w:abstractNumId w:val="1"/>
  </w:num>
  <w:num w:numId="8">
    <w:abstractNumId w:val="0"/>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18"/>
    <w:rsid w:val="0003242C"/>
    <w:rsid w:val="00052B58"/>
    <w:rsid w:val="00072743"/>
    <w:rsid w:val="000B0E46"/>
    <w:rsid w:val="000B2CC6"/>
    <w:rsid w:val="000E4312"/>
    <w:rsid w:val="000F7449"/>
    <w:rsid w:val="00122851"/>
    <w:rsid w:val="00166141"/>
    <w:rsid w:val="001A2564"/>
    <w:rsid w:val="001C64C1"/>
    <w:rsid w:val="001D2156"/>
    <w:rsid w:val="00207EFE"/>
    <w:rsid w:val="00231C24"/>
    <w:rsid w:val="00272140"/>
    <w:rsid w:val="002A1EEA"/>
    <w:rsid w:val="002A2094"/>
    <w:rsid w:val="002C0873"/>
    <w:rsid w:val="002D23D3"/>
    <w:rsid w:val="002E7070"/>
    <w:rsid w:val="00346345"/>
    <w:rsid w:val="003823C0"/>
    <w:rsid w:val="003A7DA6"/>
    <w:rsid w:val="003D210A"/>
    <w:rsid w:val="003D7737"/>
    <w:rsid w:val="003E2E18"/>
    <w:rsid w:val="003F0696"/>
    <w:rsid w:val="00405BB4"/>
    <w:rsid w:val="00421C56"/>
    <w:rsid w:val="00436410"/>
    <w:rsid w:val="00444B65"/>
    <w:rsid w:val="00496A05"/>
    <w:rsid w:val="004A6224"/>
    <w:rsid w:val="004B296E"/>
    <w:rsid w:val="005130CD"/>
    <w:rsid w:val="00521D9D"/>
    <w:rsid w:val="0052293A"/>
    <w:rsid w:val="00527F1D"/>
    <w:rsid w:val="005452D5"/>
    <w:rsid w:val="0056503A"/>
    <w:rsid w:val="005C6CF3"/>
    <w:rsid w:val="005E100E"/>
    <w:rsid w:val="005E176F"/>
    <w:rsid w:val="00642021"/>
    <w:rsid w:val="0069256E"/>
    <w:rsid w:val="006B1042"/>
    <w:rsid w:val="006B6F20"/>
    <w:rsid w:val="006D7E26"/>
    <w:rsid w:val="00757B01"/>
    <w:rsid w:val="00762DCC"/>
    <w:rsid w:val="007723ED"/>
    <w:rsid w:val="00773E92"/>
    <w:rsid w:val="0079517A"/>
    <w:rsid w:val="007A0F07"/>
    <w:rsid w:val="007A73F6"/>
    <w:rsid w:val="007C19BA"/>
    <w:rsid w:val="007C38BB"/>
    <w:rsid w:val="007C6281"/>
    <w:rsid w:val="007C7382"/>
    <w:rsid w:val="007E500E"/>
    <w:rsid w:val="008263C0"/>
    <w:rsid w:val="008414F8"/>
    <w:rsid w:val="00855E1C"/>
    <w:rsid w:val="008B066D"/>
    <w:rsid w:val="008D5456"/>
    <w:rsid w:val="008E7085"/>
    <w:rsid w:val="0091428E"/>
    <w:rsid w:val="009405C7"/>
    <w:rsid w:val="00960971"/>
    <w:rsid w:val="00991F40"/>
    <w:rsid w:val="009D2C81"/>
    <w:rsid w:val="009E32AA"/>
    <w:rsid w:val="009F365C"/>
    <w:rsid w:val="00A04BF1"/>
    <w:rsid w:val="00A34722"/>
    <w:rsid w:val="00A36568"/>
    <w:rsid w:val="00A67F9E"/>
    <w:rsid w:val="00AA1426"/>
    <w:rsid w:val="00AA3446"/>
    <w:rsid w:val="00AC2072"/>
    <w:rsid w:val="00AD5CE8"/>
    <w:rsid w:val="00B0193F"/>
    <w:rsid w:val="00B13577"/>
    <w:rsid w:val="00B63F01"/>
    <w:rsid w:val="00B6615F"/>
    <w:rsid w:val="00B73E9A"/>
    <w:rsid w:val="00BD42F2"/>
    <w:rsid w:val="00BF5E03"/>
    <w:rsid w:val="00C04F54"/>
    <w:rsid w:val="00C10645"/>
    <w:rsid w:val="00CA5BD4"/>
    <w:rsid w:val="00CE1A9C"/>
    <w:rsid w:val="00D16FCC"/>
    <w:rsid w:val="00D51460"/>
    <w:rsid w:val="00DD4245"/>
    <w:rsid w:val="00E16D37"/>
    <w:rsid w:val="00E35F1A"/>
    <w:rsid w:val="00E42124"/>
    <w:rsid w:val="00E44FD8"/>
    <w:rsid w:val="00E46D51"/>
    <w:rsid w:val="00E57C9A"/>
    <w:rsid w:val="00E6389C"/>
    <w:rsid w:val="00E767FC"/>
    <w:rsid w:val="00EB1877"/>
    <w:rsid w:val="00EF0368"/>
    <w:rsid w:val="00EF29B0"/>
    <w:rsid w:val="00EF64A7"/>
    <w:rsid w:val="00F32135"/>
    <w:rsid w:val="00F513F2"/>
    <w:rsid w:val="00F52A87"/>
    <w:rsid w:val="00FD37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4D47C"/>
  <w15:docId w15:val="{283A0996-6C52-4320-8BA2-6BB45C7F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18"/>
    <w:rPr>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072"/>
    <w:pPr>
      <w:ind w:left="720"/>
      <w:contextualSpacing/>
    </w:pPr>
  </w:style>
  <w:style w:type="paragraph" w:styleId="Header">
    <w:name w:val="header"/>
    <w:basedOn w:val="Normal"/>
    <w:link w:val="HeaderChar"/>
    <w:uiPriority w:val="99"/>
    <w:unhideWhenUsed/>
    <w:rsid w:val="00122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851"/>
    <w:rPr>
      <w:lang w:eastAsia="en-CA"/>
    </w:rPr>
  </w:style>
  <w:style w:type="paragraph" w:styleId="Footer">
    <w:name w:val="footer"/>
    <w:basedOn w:val="Normal"/>
    <w:link w:val="FooterChar"/>
    <w:uiPriority w:val="99"/>
    <w:unhideWhenUsed/>
    <w:rsid w:val="00122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851"/>
    <w:rPr>
      <w:lang w:eastAsia="en-CA"/>
    </w:rPr>
  </w:style>
  <w:style w:type="paragraph" w:styleId="BalloonText">
    <w:name w:val="Balloon Text"/>
    <w:basedOn w:val="Normal"/>
    <w:link w:val="BalloonTextChar"/>
    <w:uiPriority w:val="99"/>
    <w:semiHidden/>
    <w:unhideWhenUsed/>
    <w:rsid w:val="00122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851"/>
    <w:rPr>
      <w:rFonts w:ascii="Tahoma" w:hAnsi="Tahoma" w:cs="Tahoma"/>
      <w:sz w:val="16"/>
      <w:szCs w:val="16"/>
      <w:lang w:eastAsia="en-CA"/>
    </w:rPr>
  </w:style>
  <w:style w:type="character" w:styleId="Hyperlink">
    <w:name w:val="Hyperlink"/>
    <w:basedOn w:val="DefaultParagraphFont"/>
    <w:uiPriority w:val="99"/>
    <w:unhideWhenUsed/>
    <w:rsid w:val="007723ED"/>
    <w:rPr>
      <w:color w:val="0000FF" w:themeColor="hyperlink"/>
      <w:u w:val="single"/>
    </w:rPr>
  </w:style>
  <w:style w:type="character" w:styleId="UnresolvedMention">
    <w:name w:val="Unresolved Mention"/>
    <w:basedOn w:val="DefaultParagraphFont"/>
    <w:uiPriority w:val="99"/>
    <w:semiHidden/>
    <w:unhideWhenUsed/>
    <w:rsid w:val="00841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6436">
      <w:bodyDiv w:val="1"/>
      <w:marLeft w:val="0"/>
      <w:marRight w:val="0"/>
      <w:marTop w:val="0"/>
      <w:marBottom w:val="0"/>
      <w:divBdr>
        <w:top w:val="none" w:sz="0" w:space="0" w:color="auto"/>
        <w:left w:val="none" w:sz="0" w:space="0" w:color="auto"/>
        <w:bottom w:val="none" w:sz="0" w:space="0" w:color="auto"/>
        <w:right w:val="none" w:sz="0" w:space="0" w:color="auto"/>
      </w:divBdr>
    </w:div>
    <w:div w:id="66193918">
      <w:bodyDiv w:val="1"/>
      <w:marLeft w:val="0"/>
      <w:marRight w:val="0"/>
      <w:marTop w:val="0"/>
      <w:marBottom w:val="0"/>
      <w:divBdr>
        <w:top w:val="none" w:sz="0" w:space="0" w:color="auto"/>
        <w:left w:val="none" w:sz="0" w:space="0" w:color="auto"/>
        <w:bottom w:val="none" w:sz="0" w:space="0" w:color="auto"/>
        <w:right w:val="none" w:sz="0" w:space="0" w:color="auto"/>
      </w:divBdr>
    </w:div>
    <w:div w:id="324432125">
      <w:bodyDiv w:val="1"/>
      <w:marLeft w:val="0"/>
      <w:marRight w:val="0"/>
      <w:marTop w:val="0"/>
      <w:marBottom w:val="0"/>
      <w:divBdr>
        <w:top w:val="none" w:sz="0" w:space="0" w:color="auto"/>
        <w:left w:val="none" w:sz="0" w:space="0" w:color="auto"/>
        <w:bottom w:val="none" w:sz="0" w:space="0" w:color="auto"/>
        <w:right w:val="none" w:sz="0" w:space="0" w:color="auto"/>
      </w:divBdr>
    </w:div>
    <w:div w:id="749739464">
      <w:bodyDiv w:val="1"/>
      <w:marLeft w:val="0"/>
      <w:marRight w:val="0"/>
      <w:marTop w:val="0"/>
      <w:marBottom w:val="0"/>
      <w:divBdr>
        <w:top w:val="none" w:sz="0" w:space="0" w:color="auto"/>
        <w:left w:val="none" w:sz="0" w:space="0" w:color="auto"/>
        <w:bottom w:val="none" w:sz="0" w:space="0" w:color="auto"/>
        <w:right w:val="none" w:sz="0" w:space="0" w:color="auto"/>
      </w:divBdr>
    </w:div>
    <w:div w:id="834492024">
      <w:bodyDiv w:val="1"/>
      <w:marLeft w:val="0"/>
      <w:marRight w:val="0"/>
      <w:marTop w:val="0"/>
      <w:marBottom w:val="0"/>
      <w:divBdr>
        <w:top w:val="none" w:sz="0" w:space="0" w:color="auto"/>
        <w:left w:val="none" w:sz="0" w:space="0" w:color="auto"/>
        <w:bottom w:val="none" w:sz="0" w:space="0" w:color="auto"/>
        <w:right w:val="none" w:sz="0" w:space="0" w:color="auto"/>
      </w:divBdr>
    </w:div>
    <w:div w:id="893809149">
      <w:bodyDiv w:val="1"/>
      <w:marLeft w:val="0"/>
      <w:marRight w:val="0"/>
      <w:marTop w:val="0"/>
      <w:marBottom w:val="0"/>
      <w:divBdr>
        <w:top w:val="none" w:sz="0" w:space="0" w:color="auto"/>
        <w:left w:val="none" w:sz="0" w:space="0" w:color="auto"/>
        <w:bottom w:val="none" w:sz="0" w:space="0" w:color="auto"/>
        <w:right w:val="none" w:sz="0" w:space="0" w:color="auto"/>
      </w:divBdr>
    </w:div>
    <w:div w:id="1069964362">
      <w:bodyDiv w:val="1"/>
      <w:marLeft w:val="0"/>
      <w:marRight w:val="0"/>
      <w:marTop w:val="0"/>
      <w:marBottom w:val="0"/>
      <w:divBdr>
        <w:top w:val="none" w:sz="0" w:space="0" w:color="auto"/>
        <w:left w:val="none" w:sz="0" w:space="0" w:color="auto"/>
        <w:bottom w:val="none" w:sz="0" w:space="0" w:color="auto"/>
        <w:right w:val="none" w:sz="0" w:space="0" w:color="auto"/>
      </w:divBdr>
    </w:div>
    <w:div w:id="115942099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593120360">
      <w:bodyDiv w:val="1"/>
      <w:marLeft w:val="0"/>
      <w:marRight w:val="0"/>
      <w:marTop w:val="0"/>
      <w:marBottom w:val="0"/>
      <w:divBdr>
        <w:top w:val="none" w:sz="0" w:space="0" w:color="auto"/>
        <w:left w:val="none" w:sz="0" w:space="0" w:color="auto"/>
        <w:bottom w:val="none" w:sz="0" w:space="0" w:color="auto"/>
        <w:right w:val="none" w:sz="0" w:space="0" w:color="auto"/>
      </w:divBdr>
    </w:div>
    <w:div w:id="1706829115">
      <w:bodyDiv w:val="1"/>
      <w:marLeft w:val="0"/>
      <w:marRight w:val="0"/>
      <w:marTop w:val="0"/>
      <w:marBottom w:val="0"/>
      <w:divBdr>
        <w:top w:val="none" w:sz="0" w:space="0" w:color="auto"/>
        <w:left w:val="none" w:sz="0" w:space="0" w:color="auto"/>
        <w:bottom w:val="none" w:sz="0" w:space="0" w:color="auto"/>
        <w:right w:val="none" w:sz="0" w:space="0" w:color="auto"/>
      </w:divBdr>
    </w:div>
    <w:div w:id="1736397191">
      <w:bodyDiv w:val="1"/>
      <w:marLeft w:val="0"/>
      <w:marRight w:val="0"/>
      <w:marTop w:val="0"/>
      <w:marBottom w:val="0"/>
      <w:divBdr>
        <w:top w:val="none" w:sz="0" w:space="0" w:color="auto"/>
        <w:left w:val="none" w:sz="0" w:space="0" w:color="auto"/>
        <w:bottom w:val="none" w:sz="0" w:space="0" w:color="auto"/>
        <w:right w:val="none" w:sz="0" w:space="0" w:color="auto"/>
      </w:divBdr>
    </w:div>
    <w:div w:id="1854222492">
      <w:bodyDiv w:val="1"/>
      <w:marLeft w:val="0"/>
      <w:marRight w:val="0"/>
      <w:marTop w:val="0"/>
      <w:marBottom w:val="0"/>
      <w:divBdr>
        <w:top w:val="none" w:sz="0" w:space="0" w:color="auto"/>
        <w:left w:val="none" w:sz="0" w:space="0" w:color="auto"/>
        <w:bottom w:val="none" w:sz="0" w:space="0" w:color="auto"/>
        <w:right w:val="none" w:sz="0" w:space="0" w:color="auto"/>
      </w:divBdr>
    </w:div>
    <w:div w:id="21060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lissa@unitedwaycentra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portal-portailrh.ecms-sgce.prod.global.gc.ca/e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tedwaycentral.com/donate-now/"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elissa@unitedwaycentr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nada.ca/en/campaign/charitab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AC0E2EB2F7247ACE4AD015B1D1BC2" ma:contentTypeVersion="12" ma:contentTypeDescription="Create a new document." ma:contentTypeScope="" ma:versionID="32f883408be8df8ed093ce3988184de4">
  <xsd:schema xmlns:xsd="http://www.w3.org/2001/XMLSchema" xmlns:xs="http://www.w3.org/2001/XMLSchema" xmlns:p="http://schemas.microsoft.com/office/2006/metadata/properties" xmlns:ns2="ac3cbf46-1ae4-49db-aeb2-65106f164b14" xmlns:ns3="5bd87f46-b05f-479e-9561-822745906a91" targetNamespace="http://schemas.microsoft.com/office/2006/metadata/properties" ma:root="true" ma:fieldsID="58fb2a8ca3c2345c2e823f27841c95d3" ns2:_="" ns3:_="">
    <xsd:import namespace="ac3cbf46-1ae4-49db-aeb2-65106f164b14"/>
    <xsd:import namespace="5bd87f46-b05f-479e-9561-822745906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cbf46-1ae4-49db-aeb2-65106f164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87f46-b05f-479e-9561-822745906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8C123-F226-455A-96BE-A3867C3F9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cbf46-1ae4-49db-aeb2-65106f164b14"/>
    <ds:schemaRef ds:uri="5bd87f46-b05f-479e-9561-822745906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D871D-24B2-403B-94BC-FB8353D209EE}">
  <ds:schemaRefs>
    <ds:schemaRef ds:uri="http://schemas.microsoft.com/sharepoint/v3/contenttype/forms"/>
  </ds:schemaRefs>
</ds:datastoreItem>
</file>

<file path=customXml/itemProps3.xml><?xml version="1.0" encoding="utf-8"?>
<ds:datastoreItem xmlns:ds="http://schemas.openxmlformats.org/officeDocument/2006/customXml" ds:itemID="{7A1ED54D-3082-41AA-B552-01DB9E21F9A6}">
  <ds:schemaRef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ac3cbf46-1ae4-49db-aeb2-65106f164b14"/>
    <ds:schemaRef ds:uri="http://schemas.openxmlformats.org/package/2006/metadata/core-properties"/>
    <ds:schemaRef ds:uri="http://purl.org/dc/terms/"/>
    <ds:schemaRef ds:uri="5bd87f46-b05f-479e-9561-822745906a91"/>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Foster</cp:lastModifiedBy>
  <cp:revision>68</cp:revision>
  <cp:lastPrinted>2018-07-03T14:27:00Z</cp:lastPrinted>
  <dcterms:created xsi:type="dcterms:W3CDTF">2019-07-25T18:56:00Z</dcterms:created>
  <dcterms:modified xsi:type="dcterms:W3CDTF">2020-08-18T20:01:00Z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0x0101007D9AC0E2EB2F7247ACE4AD015B1D1BC2</vt:lpwstr>
  </property>
</Properties>
</file>